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D472" w14:textId="1C175685" w:rsidR="002B54B4" w:rsidRDefault="00743E2A" w:rsidP="00DC4F75">
      <w:pPr>
        <w:pStyle w:val="Rubrik1medunderrubrik"/>
        <w:spacing w:after="240"/>
      </w:pPr>
      <w:bookmarkStart w:id="0" w:name="_Hlk189737246"/>
      <w:r w:rsidRPr="00743E2A">
        <w:t xml:space="preserve">ZE2. </w:t>
      </w:r>
      <w:r w:rsidRPr="00DC4F75">
        <w:t>Användarkonto</w:t>
      </w:r>
      <w:r w:rsidRPr="00743E2A">
        <w:t xml:space="preserve"> i BISKIT</w:t>
      </w:r>
    </w:p>
    <w:bookmarkEnd w:id="0"/>
    <w:p w14:paraId="5F8E605D" w14:textId="77777777" w:rsidR="00DC4F75" w:rsidRPr="00DC4F75" w:rsidRDefault="00DC4F75" w:rsidP="00A50469">
      <w:pPr>
        <w:spacing w:after="0"/>
        <w:rPr>
          <w:b/>
          <w:bCs/>
        </w:rPr>
      </w:pPr>
      <w:r w:rsidRPr="00DC4F75">
        <w:rPr>
          <w:b/>
          <w:bCs/>
        </w:rPr>
        <w:t xml:space="preserve">Begäran (en per användare) skickas underskriven till:  </w:t>
      </w:r>
    </w:p>
    <w:p w14:paraId="311171DA" w14:textId="01C08EE7" w:rsidR="008163F4" w:rsidRPr="00A50469" w:rsidRDefault="00DC4F75" w:rsidP="00DC4F75">
      <w:pPr>
        <w:rPr>
          <w:i/>
          <w:iCs/>
        </w:rPr>
      </w:pPr>
      <w:r>
        <w:t>RBC SVIT – (</w:t>
      </w:r>
      <w:hyperlink r:id="rId8" w:history="1">
        <w:r w:rsidR="00A50469" w:rsidRPr="00A50469">
          <w:rPr>
            <w:rStyle w:val="Hyperlnk"/>
          </w:rPr>
          <w:t>s</w:t>
        </w:r>
        <w:r w:rsidRPr="00A50469">
          <w:rPr>
            <w:rStyle w:val="Hyperlnk"/>
          </w:rPr>
          <w:t>upport@biobanksverige.se</w:t>
        </w:r>
      </w:hyperlink>
      <w:r>
        <w:t xml:space="preserve">). </w:t>
      </w:r>
      <w:r w:rsidRPr="00A50469">
        <w:rPr>
          <w:i/>
          <w:iCs/>
        </w:rPr>
        <w:t>Kan skickas inskannad. Originalet behålls hos respektive RBC.</w:t>
      </w:r>
    </w:p>
    <w:tbl>
      <w:tblPr>
        <w:tblStyle w:val="Tabellrutnt"/>
        <w:tblW w:w="0" w:type="auto"/>
        <w:tblLook w:val="04A0" w:firstRow="1" w:lastRow="0" w:firstColumn="1" w:lastColumn="0" w:noHBand="0" w:noVBand="1"/>
      </w:tblPr>
      <w:tblGrid>
        <w:gridCol w:w="4390"/>
        <w:gridCol w:w="5238"/>
      </w:tblGrid>
      <w:tr w:rsidR="00C92FD3" w14:paraId="7A62FC3C" w14:textId="77777777" w:rsidTr="000A443B">
        <w:tc>
          <w:tcPr>
            <w:tcW w:w="9628" w:type="dxa"/>
            <w:gridSpan w:val="2"/>
            <w:shd w:val="clear" w:color="auto" w:fill="D9D9D9" w:themeFill="background1" w:themeFillShade="D9"/>
          </w:tcPr>
          <w:p w14:paraId="64285573" w14:textId="05295FBD" w:rsidR="00C92FD3" w:rsidRDefault="00CC6024" w:rsidP="00CC6024">
            <w:pPr>
              <w:pStyle w:val="Tabell-titelbaseradpR2"/>
            </w:pPr>
            <w:bookmarkStart w:id="1" w:name="_Hlk189736828"/>
            <w:r w:rsidRPr="00CC6024">
              <w:t>Personuppgifter till användare</w:t>
            </w:r>
          </w:p>
        </w:tc>
      </w:tr>
      <w:tr w:rsidR="009F1E43" w14:paraId="25A8A0A1" w14:textId="77777777" w:rsidTr="00B47EB2">
        <w:tc>
          <w:tcPr>
            <w:tcW w:w="4390" w:type="dxa"/>
            <w:vAlign w:val="center"/>
          </w:tcPr>
          <w:p w14:paraId="2E7EBA42" w14:textId="0D48186B" w:rsidR="009F1E43" w:rsidRPr="00994C4E" w:rsidRDefault="009F1E43" w:rsidP="009F1E43">
            <w:pPr>
              <w:pStyle w:val="Flt-svar"/>
            </w:pPr>
            <w:r w:rsidRPr="1E6491CE">
              <w:t xml:space="preserve">  Förnamn</w:t>
            </w:r>
          </w:p>
        </w:tc>
        <w:tc>
          <w:tcPr>
            <w:tcW w:w="5238" w:type="dxa"/>
            <w:vAlign w:val="center"/>
          </w:tcPr>
          <w:p w14:paraId="4EBC3777" w14:textId="2E95BDA3"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F1E43" w14:paraId="2E929655" w14:textId="77777777" w:rsidTr="00B47EB2">
        <w:tc>
          <w:tcPr>
            <w:tcW w:w="4390" w:type="dxa"/>
            <w:vAlign w:val="center"/>
          </w:tcPr>
          <w:p w14:paraId="3DB2DF84" w14:textId="46F7C540" w:rsidR="009F1E43" w:rsidRPr="00994C4E" w:rsidRDefault="009F1E43" w:rsidP="009F1E43">
            <w:pPr>
              <w:pStyle w:val="Flt-svar"/>
            </w:pPr>
            <w:r w:rsidRPr="1E6491CE">
              <w:t xml:space="preserve">  Efternamn</w:t>
            </w:r>
          </w:p>
        </w:tc>
        <w:tc>
          <w:tcPr>
            <w:tcW w:w="5238" w:type="dxa"/>
            <w:vAlign w:val="center"/>
          </w:tcPr>
          <w:p w14:paraId="1235A1F3" w14:textId="4198D6E1"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F1E43" w14:paraId="3774AF0A" w14:textId="77777777" w:rsidTr="00B47EB2">
        <w:tc>
          <w:tcPr>
            <w:tcW w:w="4390" w:type="dxa"/>
            <w:vAlign w:val="center"/>
          </w:tcPr>
          <w:p w14:paraId="7CD6EC04" w14:textId="0DB2DAA2" w:rsidR="009F1E43" w:rsidRPr="00994C4E" w:rsidRDefault="009F1E43" w:rsidP="009F1E43">
            <w:pPr>
              <w:pStyle w:val="Flt-svar"/>
            </w:pPr>
            <w:r w:rsidRPr="1E6491CE">
              <w:t xml:space="preserve">  HSA-id</w:t>
            </w:r>
            <w:r w:rsidR="00B47EB2">
              <w:t xml:space="preserve"> (Exempel: SE1234567890-1234)</w:t>
            </w:r>
          </w:p>
        </w:tc>
        <w:tc>
          <w:tcPr>
            <w:tcW w:w="5238" w:type="dxa"/>
            <w:vAlign w:val="center"/>
          </w:tcPr>
          <w:p w14:paraId="5C294CD0" w14:textId="1F784637"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F1E43" w14:paraId="0F3C2F98" w14:textId="77777777" w:rsidTr="00B47EB2">
        <w:tc>
          <w:tcPr>
            <w:tcW w:w="4390" w:type="dxa"/>
            <w:vAlign w:val="center"/>
          </w:tcPr>
          <w:p w14:paraId="7F9BD59E" w14:textId="169D22A5" w:rsidR="009F1E43" w:rsidRPr="00994C4E" w:rsidRDefault="009F1E43" w:rsidP="009F1E43">
            <w:pPr>
              <w:pStyle w:val="Flt-svar"/>
            </w:pPr>
            <w:r w:rsidRPr="1E6491CE">
              <w:t xml:space="preserve">  E-post</w:t>
            </w:r>
          </w:p>
        </w:tc>
        <w:tc>
          <w:tcPr>
            <w:tcW w:w="5238" w:type="dxa"/>
            <w:vAlign w:val="center"/>
          </w:tcPr>
          <w:p w14:paraId="185EFDD2" w14:textId="642A629A"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F1E43" w14:paraId="0D458A2B" w14:textId="77777777" w:rsidTr="00B47EB2">
        <w:tc>
          <w:tcPr>
            <w:tcW w:w="4390" w:type="dxa"/>
            <w:vAlign w:val="center"/>
          </w:tcPr>
          <w:p w14:paraId="70CF30D8" w14:textId="2B50F806" w:rsidR="009F1E43" w:rsidRPr="00994C4E" w:rsidRDefault="009F1E43" w:rsidP="009F1E43">
            <w:pPr>
              <w:pStyle w:val="Flt-svar"/>
            </w:pPr>
            <w:r w:rsidRPr="1E6491CE">
              <w:t xml:space="preserve">  Telefonnummer</w:t>
            </w:r>
          </w:p>
        </w:tc>
        <w:tc>
          <w:tcPr>
            <w:tcW w:w="5238" w:type="dxa"/>
            <w:vAlign w:val="center"/>
          </w:tcPr>
          <w:p w14:paraId="5791BE7C" w14:textId="491597BE"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F1E43" w14:paraId="7A8CC4EA" w14:textId="77777777" w:rsidTr="00B47EB2">
        <w:tc>
          <w:tcPr>
            <w:tcW w:w="4390" w:type="dxa"/>
            <w:vAlign w:val="center"/>
          </w:tcPr>
          <w:p w14:paraId="3C68BBAC" w14:textId="467A0010" w:rsidR="009F1E43" w:rsidRPr="00994C4E" w:rsidRDefault="009F1E43" w:rsidP="009F1E43">
            <w:pPr>
              <w:pStyle w:val="Flt-svar"/>
            </w:pPr>
            <w:r w:rsidRPr="1E6491CE">
              <w:t xml:space="preserve">  Organisationstillhörighet (huvudman)</w:t>
            </w:r>
          </w:p>
        </w:tc>
        <w:tc>
          <w:tcPr>
            <w:tcW w:w="5238" w:type="dxa"/>
            <w:vAlign w:val="center"/>
          </w:tcPr>
          <w:p w14:paraId="18F4988B" w14:textId="5C6B4025"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bookmarkEnd w:id="1"/>
    </w:tbl>
    <w:p w14:paraId="015DCA9F" w14:textId="77777777" w:rsidR="005C015D" w:rsidRPr="00D75BE7" w:rsidRDefault="005C015D" w:rsidP="00D75BE7">
      <w:pPr>
        <w:spacing w:after="0"/>
        <w:rPr>
          <w:sz w:val="2"/>
          <w:szCs w:val="2"/>
        </w:rPr>
      </w:pPr>
    </w:p>
    <w:tbl>
      <w:tblPr>
        <w:tblStyle w:val="Tabellrutnt"/>
        <w:tblW w:w="0" w:type="auto"/>
        <w:tblLook w:val="04A0" w:firstRow="1" w:lastRow="0" w:firstColumn="1" w:lastColumn="0" w:noHBand="0" w:noVBand="1"/>
      </w:tblPr>
      <w:tblGrid>
        <w:gridCol w:w="6605"/>
        <w:gridCol w:w="1552"/>
        <w:gridCol w:w="1471"/>
      </w:tblGrid>
      <w:tr w:rsidR="003F4127" w14:paraId="0437E28D" w14:textId="77777777" w:rsidTr="007E05C6">
        <w:tc>
          <w:tcPr>
            <w:tcW w:w="6605" w:type="dxa"/>
            <w:shd w:val="clear" w:color="auto" w:fill="D9D9D9" w:themeFill="background1" w:themeFillShade="D9"/>
            <w:vAlign w:val="center"/>
          </w:tcPr>
          <w:p w14:paraId="2BC83ABF" w14:textId="16A65FB0" w:rsidR="003F4127" w:rsidRDefault="006D7FA9" w:rsidP="006D7FA9">
            <w:pPr>
              <w:pStyle w:val="Tabell-titelbaseradpR2"/>
            </w:pPr>
            <w:r>
              <w:t>Roll</w:t>
            </w:r>
          </w:p>
        </w:tc>
        <w:tc>
          <w:tcPr>
            <w:tcW w:w="1552" w:type="dxa"/>
            <w:shd w:val="clear" w:color="auto" w:fill="D9D9D9" w:themeFill="background1" w:themeFillShade="D9"/>
            <w:vAlign w:val="center"/>
          </w:tcPr>
          <w:p w14:paraId="3B82744C" w14:textId="07B19944" w:rsidR="003F4127" w:rsidRDefault="004E4AF6" w:rsidP="006D7FA9">
            <w:pPr>
              <w:pStyle w:val="Tabell-titelbaseradpR2"/>
            </w:pPr>
            <w:r w:rsidRPr="004E4AF6">
              <w:t>Tilldela rollen</w:t>
            </w:r>
          </w:p>
        </w:tc>
        <w:tc>
          <w:tcPr>
            <w:tcW w:w="1471" w:type="dxa"/>
            <w:shd w:val="clear" w:color="auto" w:fill="D9D9D9" w:themeFill="background1" w:themeFillShade="D9"/>
            <w:vAlign w:val="center"/>
          </w:tcPr>
          <w:p w14:paraId="3E9F66CF" w14:textId="43516D44" w:rsidR="003F4127" w:rsidRDefault="00B21CDB" w:rsidP="006D7FA9">
            <w:pPr>
              <w:pStyle w:val="Tabell-titelbaseradpR2"/>
            </w:pPr>
            <w:r w:rsidRPr="00B21CDB">
              <w:t>Inaktivera  </w:t>
            </w:r>
            <w:r w:rsidRPr="00B21CDB">
              <w:br/>
              <w:t>rollen</w:t>
            </w:r>
          </w:p>
        </w:tc>
      </w:tr>
      <w:tr w:rsidR="00932808" w14:paraId="25F6D07C" w14:textId="77777777" w:rsidTr="007E05C6">
        <w:tc>
          <w:tcPr>
            <w:tcW w:w="6605" w:type="dxa"/>
            <w:vAlign w:val="center"/>
          </w:tcPr>
          <w:p w14:paraId="24C206F4" w14:textId="77777777" w:rsidR="00932808" w:rsidRPr="007E05C6" w:rsidRDefault="00932808" w:rsidP="007E05C6">
            <w:pPr>
              <w:pStyle w:val="Flt-svar"/>
              <w:rPr>
                <w:b/>
                <w:bCs/>
              </w:rPr>
            </w:pPr>
            <w:r w:rsidRPr="007E05C6">
              <w:rPr>
                <w:b/>
                <w:bCs/>
                <w:lang w:eastAsia="sv-SE"/>
              </w:rPr>
              <w:t>Användaradministratör</w:t>
            </w:r>
          </w:p>
          <w:p w14:paraId="6EFAFC68" w14:textId="2840B18D" w:rsidR="00932808" w:rsidRPr="00994C4E" w:rsidRDefault="00932808" w:rsidP="007E05C6">
            <w:r w:rsidRPr="00753357">
              <w:rPr>
                <w:sz w:val="18"/>
                <w:szCs w:val="18"/>
                <w:lang w:eastAsia="sv-SE"/>
              </w:rPr>
              <w:t>(</w:t>
            </w:r>
            <w:r w:rsidRPr="00731382">
              <w:rPr>
                <w:sz w:val="18"/>
                <w:szCs w:val="18"/>
                <w:lang w:eastAsia="sv-SE"/>
              </w:rPr>
              <w:t xml:space="preserve">Kan administrera användarens roller. Ser all information om alla användare i </w:t>
            </w:r>
            <w:r>
              <w:rPr>
                <w:sz w:val="18"/>
                <w:szCs w:val="18"/>
                <w:lang w:eastAsia="sv-SE"/>
              </w:rPr>
              <w:t xml:space="preserve">systemet </w:t>
            </w:r>
            <w:r w:rsidRPr="00731382">
              <w:rPr>
                <w:sz w:val="18"/>
                <w:szCs w:val="18"/>
                <w:lang w:eastAsia="sv-SE"/>
              </w:rPr>
              <w:t>och kan skapa nya användare</w:t>
            </w:r>
            <w:r>
              <w:rPr>
                <w:sz w:val="18"/>
                <w:szCs w:val="18"/>
                <w:lang w:eastAsia="sv-SE"/>
              </w:rPr>
              <w:t>)</w:t>
            </w:r>
            <w:r w:rsidRPr="00731382">
              <w:rPr>
                <w:sz w:val="18"/>
                <w:szCs w:val="18"/>
                <w:lang w:eastAsia="sv-SE"/>
              </w:rPr>
              <w:t>.</w:t>
            </w:r>
          </w:p>
        </w:tc>
        <w:tc>
          <w:tcPr>
            <w:tcW w:w="1552" w:type="dxa"/>
            <w:vAlign w:val="center"/>
          </w:tcPr>
          <w:p w14:paraId="2CD62E16" w14:textId="581EC893" w:rsidR="00932808" w:rsidRDefault="00D86126" w:rsidP="006D7FA9">
            <w:pPr>
              <w:pStyle w:val="Flt-svar"/>
              <w:jc w:val="center"/>
            </w:pPr>
            <w:sdt>
              <w:sdtPr>
                <w:rPr>
                  <w:rFonts w:eastAsia="Times New Roman" w:cs="Arial"/>
                  <w:sz w:val="32"/>
                  <w:szCs w:val="32"/>
                  <w:lang w:eastAsia="sv-SE"/>
                </w:rPr>
                <w:id w:val="-387110201"/>
                <w14:checkbox>
                  <w14:checked w14:val="0"/>
                  <w14:checkedState w14:val="2612" w14:font="MS Gothic"/>
                  <w14:uncheckedState w14:val="2610" w14:font="MS Gothic"/>
                </w14:checkbox>
              </w:sdtPr>
              <w:sdtEndPr/>
              <w:sdtContent>
                <w:r w:rsidR="00D75BE7" w:rsidRPr="318113C6">
                  <w:rPr>
                    <w:rFonts w:ascii="MS Gothic" w:eastAsia="MS Gothic" w:hAnsi="MS Gothic" w:cs="MS Gothic"/>
                    <w:sz w:val="32"/>
                    <w:szCs w:val="32"/>
                    <w:lang w:eastAsia="sv-SE"/>
                  </w:rPr>
                  <w:t>☐</w:t>
                </w:r>
              </w:sdtContent>
            </w:sdt>
          </w:p>
        </w:tc>
        <w:tc>
          <w:tcPr>
            <w:tcW w:w="1471" w:type="dxa"/>
            <w:vAlign w:val="center"/>
          </w:tcPr>
          <w:p w14:paraId="2DB22309" w14:textId="5D76D0C4" w:rsidR="00932808" w:rsidRDefault="00D86126" w:rsidP="006D7FA9">
            <w:pPr>
              <w:pStyle w:val="Flt-svar"/>
              <w:jc w:val="center"/>
            </w:pPr>
            <w:sdt>
              <w:sdtPr>
                <w:rPr>
                  <w:rFonts w:eastAsia="Times New Roman" w:cs="Arial"/>
                  <w:sz w:val="32"/>
                  <w:szCs w:val="32"/>
                  <w:lang w:eastAsia="sv-SE"/>
                </w:rPr>
                <w:id w:val="1416440401"/>
                <w14:checkbox>
                  <w14:checked w14:val="0"/>
                  <w14:checkedState w14:val="2612" w14:font="MS Gothic"/>
                  <w14:uncheckedState w14:val="2610" w14:font="MS Gothic"/>
                </w14:checkbox>
              </w:sdtPr>
              <w:sdtEndPr/>
              <w:sdtContent>
                <w:r w:rsidR="00D75BE7" w:rsidRPr="318113C6">
                  <w:rPr>
                    <w:rFonts w:ascii="MS Gothic" w:eastAsia="MS Gothic" w:hAnsi="MS Gothic" w:cs="MS Gothic"/>
                    <w:sz w:val="32"/>
                    <w:szCs w:val="32"/>
                    <w:lang w:eastAsia="sv-SE"/>
                  </w:rPr>
                  <w:t>☐</w:t>
                </w:r>
              </w:sdtContent>
            </w:sdt>
          </w:p>
        </w:tc>
      </w:tr>
      <w:tr w:rsidR="00932808" w14:paraId="580688CD" w14:textId="77777777" w:rsidTr="007E05C6">
        <w:tc>
          <w:tcPr>
            <w:tcW w:w="6605" w:type="dxa"/>
          </w:tcPr>
          <w:p w14:paraId="6115D798" w14:textId="77777777" w:rsidR="00932808" w:rsidRPr="00311ECD" w:rsidRDefault="00932808" w:rsidP="007E05C6">
            <w:pPr>
              <w:pStyle w:val="Flt-svar"/>
              <w:rPr>
                <w:rFonts w:ascii="Times New Roman" w:hAnsi="Times New Roman"/>
                <w:b/>
                <w:bCs/>
                <w:lang w:eastAsia="sv-SE"/>
              </w:rPr>
            </w:pPr>
            <w:r w:rsidRPr="00311ECD">
              <w:rPr>
                <w:b/>
                <w:bCs/>
                <w:lang w:eastAsia="sv-SE"/>
              </w:rPr>
              <w:t>Utredare RBC</w:t>
            </w:r>
          </w:p>
          <w:p w14:paraId="08A8F214" w14:textId="1847F769" w:rsidR="00932808" w:rsidRPr="007E05C6" w:rsidRDefault="00932808" w:rsidP="007E05C6">
            <w:pPr>
              <w:rPr>
                <w:sz w:val="18"/>
                <w:szCs w:val="18"/>
                <w:lang w:eastAsia="sv-SE"/>
              </w:rPr>
            </w:pPr>
            <w:r w:rsidRPr="00596B1B">
              <w:rPr>
                <w:sz w:val="18"/>
                <w:szCs w:val="18"/>
                <w:lang w:eastAsia="sv-SE"/>
              </w:rPr>
              <w:t>(Kan se uppgiftstavlan med samtliga uppgifter som hanteras av RBC. Kan se all information i samtliga uppgifter. Kan hantera samtliga uppgifter för utredare exklusive de som är för patologgranskning. Kan se resultat nationell förhandsgranskning för samtliga ansökningar. Kan se och hantera underlag för nationell granskning av biobanksansökan för samtliga ansökningar. Kan se ansökansöversikten för samtliga ansökningar).</w:t>
            </w:r>
          </w:p>
        </w:tc>
        <w:tc>
          <w:tcPr>
            <w:tcW w:w="1552" w:type="dxa"/>
            <w:vAlign w:val="center"/>
          </w:tcPr>
          <w:p w14:paraId="4EFDD924" w14:textId="1FF325B7" w:rsidR="00932808" w:rsidRDefault="00D86126" w:rsidP="006D7FA9">
            <w:pPr>
              <w:pStyle w:val="Flt-svar"/>
              <w:jc w:val="center"/>
            </w:pPr>
            <w:sdt>
              <w:sdtPr>
                <w:rPr>
                  <w:rFonts w:eastAsia="Times New Roman" w:cs="Arial"/>
                  <w:sz w:val="32"/>
                  <w:szCs w:val="32"/>
                  <w:lang w:eastAsia="sv-SE"/>
                </w:rPr>
                <w:id w:val="1229644033"/>
                <w14:checkbox>
                  <w14:checked w14:val="0"/>
                  <w14:checkedState w14:val="2612" w14:font="MS Gothic"/>
                  <w14:uncheckedState w14:val="2610" w14:font="MS Gothic"/>
                </w14:checkbox>
              </w:sdtPr>
              <w:sdtEndPr/>
              <w:sdtContent>
                <w:r w:rsidR="00D75BE7" w:rsidRPr="318113C6">
                  <w:rPr>
                    <w:rFonts w:ascii="MS Gothic" w:eastAsia="MS Gothic" w:hAnsi="MS Gothic" w:cs="MS Gothic"/>
                    <w:sz w:val="32"/>
                    <w:szCs w:val="32"/>
                    <w:lang w:eastAsia="sv-SE"/>
                  </w:rPr>
                  <w:t>☐</w:t>
                </w:r>
              </w:sdtContent>
            </w:sdt>
          </w:p>
        </w:tc>
        <w:tc>
          <w:tcPr>
            <w:tcW w:w="1471" w:type="dxa"/>
            <w:vAlign w:val="center"/>
          </w:tcPr>
          <w:p w14:paraId="545B9240" w14:textId="79B14FCE" w:rsidR="00932808" w:rsidRDefault="00D86126" w:rsidP="006D7FA9">
            <w:pPr>
              <w:pStyle w:val="Flt-svar"/>
              <w:jc w:val="center"/>
            </w:pPr>
            <w:sdt>
              <w:sdtPr>
                <w:rPr>
                  <w:rFonts w:eastAsia="Times New Roman" w:cs="Arial"/>
                  <w:sz w:val="32"/>
                  <w:szCs w:val="32"/>
                  <w:lang w:eastAsia="sv-SE"/>
                </w:rPr>
                <w:id w:val="2105991883"/>
                <w14:checkbox>
                  <w14:checked w14:val="0"/>
                  <w14:checkedState w14:val="2612" w14:font="MS Gothic"/>
                  <w14:uncheckedState w14:val="2610" w14:font="MS Gothic"/>
                </w14:checkbox>
              </w:sdtPr>
              <w:sdtEndPr/>
              <w:sdtContent>
                <w:r w:rsidR="00D75BE7" w:rsidRPr="318113C6">
                  <w:rPr>
                    <w:rFonts w:ascii="MS Gothic" w:eastAsia="MS Gothic" w:hAnsi="MS Gothic" w:cs="MS Gothic"/>
                    <w:sz w:val="32"/>
                    <w:szCs w:val="32"/>
                    <w:lang w:eastAsia="sv-SE"/>
                  </w:rPr>
                  <w:t>☐</w:t>
                </w:r>
              </w:sdtContent>
            </w:sdt>
          </w:p>
        </w:tc>
      </w:tr>
      <w:tr w:rsidR="00932808" w14:paraId="01F9F029" w14:textId="77777777" w:rsidTr="007E05C6">
        <w:tc>
          <w:tcPr>
            <w:tcW w:w="6605" w:type="dxa"/>
          </w:tcPr>
          <w:p w14:paraId="06C11ADB" w14:textId="77777777" w:rsidR="00932808" w:rsidRPr="00311ECD" w:rsidRDefault="00932808" w:rsidP="007E05C6">
            <w:pPr>
              <w:pStyle w:val="Flt-svar"/>
              <w:rPr>
                <w:rFonts w:ascii="Times New Roman" w:hAnsi="Times New Roman"/>
                <w:b/>
                <w:bCs/>
                <w:lang w:eastAsia="sv-SE"/>
              </w:rPr>
            </w:pPr>
            <w:r w:rsidRPr="00311ECD">
              <w:rPr>
                <w:b/>
                <w:bCs/>
                <w:lang w:eastAsia="sv-SE"/>
              </w:rPr>
              <w:t>Nationell patolog</w:t>
            </w:r>
          </w:p>
          <w:p w14:paraId="0DBAFB5D" w14:textId="4385645F" w:rsidR="00932808" w:rsidRPr="007E05C6" w:rsidRDefault="00932808" w:rsidP="007E05C6">
            <w:pPr>
              <w:rPr>
                <w:sz w:val="18"/>
                <w:szCs w:val="18"/>
                <w:lang w:eastAsia="sv-SE"/>
              </w:rPr>
            </w:pPr>
            <w:r w:rsidRPr="00596B1B">
              <w:rPr>
                <w:sz w:val="18"/>
                <w:szCs w:val="18"/>
                <w:lang w:eastAsia="sv-SE"/>
              </w:rPr>
              <w:t>(Kan se tavlan med uppgifter för patologer. Kan hantera alla uppgifter rörande patologgranskning).</w:t>
            </w:r>
          </w:p>
        </w:tc>
        <w:tc>
          <w:tcPr>
            <w:tcW w:w="1552" w:type="dxa"/>
            <w:vAlign w:val="center"/>
          </w:tcPr>
          <w:p w14:paraId="665BAA7C" w14:textId="77777777" w:rsidR="00932808" w:rsidRDefault="00D86126" w:rsidP="006D7FA9">
            <w:pPr>
              <w:pStyle w:val="Flt-svar"/>
              <w:jc w:val="center"/>
            </w:pPr>
            <w:sdt>
              <w:sdtPr>
                <w:rPr>
                  <w:rFonts w:eastAsia="Times New Roman" w:cs="Arial"/>
                  <w:sz w:val="32"/>
                  <w:szCs w:val="32"/>
                  <w:lang w:eastAsia="sv-SE"/>
                </w:rPr>
                <w:id w:val="1484962676"/>
                <w14:checkbox>
                  <w14:checked w14:val="0"/>
                  <w14:checkedState w14:val="2612" w14:font="MS Gothic"/>
                  <w14:uncheckedState w14:val="2610" w14:font="MS Gothic"/>
                </w14:checkbox>
              </w:sdtPr>
              <w:sdtEndPr/>
              <w:sdtContent>
                <w:r w:rsidR="00D75BE7" w:rsidRPr="318113C6">
                  <w:rPr>
                    <w:rFonts w:ascii="MS Gothic" w:eastAsia="MS Gothic" w:hAnsi="MS Gothic" w:cs="MS Gothic"/>
                    <w:sz w:val="32"/>
                    <w:szCs w:val="32"/>
                    <w:lang w:eastAsia="sv-SE"/>
                  </w:rPr>
                  <w:t>☐</w:t>
                </w:r>
              </w:sdtContent>
            </w:sdt>
          </w:p>
        </w:tc>
        <w:tc>
          <w:tcPr>
            <w:tcW w:w="1471" w:type="dxa"/>
            <w:vAlign w:val="center"/>
          </w:tcPr>
          <w:p w14:paraId="5949DEEC" w14:textId="03E2C96B" w:rsidR="00932808" w:rsidRDefault="00D86126" w:rsidP="006D7FA9">
            <w:pPr>
              <w:pStyle w:val="Flt-svar"/>
              <w:jc w:val="center"/>
            </w:pPr>
            <w:sdt>
              <w:sdtPr>
                <w:rPr>
                  <w:rFonts w:eastAsia="Times New Roman" w:cs="Arial"/>
                  <w:sz w:val="32"/>
                  <w:szCs w:val="32"/>
                  <w:lang w:eastAsia="sv-SE"/>
                </w:rPr>
                <w:id w:val="729892214"/>
                <w14:checkbox>
                  <w14:checked w14:val="0"/>
                  <w14:checkedState w14:val="2612" w14:font="MS Gothic"/>
                  <w14:uncheckedState w14:val="2610" w14:font="MS Gothic"/>
                </w14:checkbox>
              </w:sdtPr>
              <w:sdtEndPr/>
              <w:sdtContent>
                <w:r w:rsidR="00D75BE7" w:rsidRPr="318113C6">
                  <w:rPr>
                    <w:rFonts w:ascii="MS Gothic" w:eastAsia="MS Gothic" w:hAnsi="MS Gothic" w:cs="MS Gothic"/>
                    <w:sz w:val="32"/>
                    <w:szCs w:val="32"/>
                    <w:lang w:eastAsia="sv-SE"/>
                  </w:rPr>
                  <w:t>☐</w:t>
                </w:r>
              </w:sdtContent>
            </w:sdt>
          </w:p>
        </w:tc>
      </w:tr>
      <w:tr w:rsidR="00932808" w14:paraId="4B4030C3" w14:textId="77777777" w:rsidTr="007E05C6">
        <w:tc>
          <w:tcPr>
            <w:tcW w:w="6605" w:type="dxa"/>
          </w:tcPr>
          <w:p w14:paraId="7D64A59F" w14:textId="77777777" w:rsidR="00932808" w:rsidRPr="00311ECD" w:rsidRDefault="00932808" w:rsidP="007E05C6">
            <w:pPr>
              <w:pStyle w:val="Flt-svar"/>
              <w:rPr>
                <w:b/>
                <w:bCs/>
              </w:rPr>
            </w:pPr>
            <w:r w:rsidRPr="00311ECD">
              <w:rPr>
                <w:b/>
                <w:bCs/>
                <w:lang w:eastAsia="sv-SE"/>
              </w:rPr>
              <w:t>Läsbehörig resultat nationell förhandsgranskning</w:t>
            </w:r>
          </w:p>
          <w:p w14:paraId="6C7F0200" w14:textId="1932D0BB" w:rsidR="00932808" w:rsidRPr="00994C4E" w:rsidRDefault="00932808" w:rsidP="007E05C6">
            <w:r w:rsidRPr="007E5356">
              <w:rPr>
                <w:sz w:val="18"/>
                <w:szCs w:val="18"/>
                <w:lang w:eastAsia="sv-SE"/>
              </w:rPr>
              <w:t>(</w:t>
            </w:r>
            <w:r w:rsidRPr="00596B1B">
              <w:rPr>
                <w:sz w:val="18"/>
                <w:szCs w:val="18"/>
                <w:lang w:eastAsia="sv-SE"/>
              </w:rPr>
              <w:t>Kan se resultat nationell förhandsgranskning</w:t>
            </w:r>
            <w:r w:rsidRPr="007E5356">
              <w:rPr>
                <w:sz w:val="18"/>
                <w:szCs w:val="18"/>
                <w:lang w:eastAsia="sv-SE"/>
              </w:rPr>
              <w:t xml:space="preserve">, ansökansöversikt, </w:t>
            </w:r>
            <w:r w:rsidRPr="00596B1B">
              <w:rPr>
                <w:sz w:val="18"/>
                <w:szCs w:val="18"/>
                <w:lang w:eastAsia="sv-SE"/>
              </w:rPr>
              <w:t>underlag för nationell granskning av biobanksansökan</w:t>
            </w:r>
            <w:r w:rsidRPr="007E5356">
              <w:rPr>
                <w:sz w:val="18"/>
                <w:szCs w:val="18"/>
                <w:lang w:eastAsia="sv-SE"/>
              </w:rPr>
              <w:t xml:space="preserve"> och all information i uppgifter </w:t>
            </w:r>
            <w:r w:rsidRPr="00596B1B">
              <w:rPr>
                <w:sz w:val="18"/>
                <w:szCs w:val="18"/>
                <w:lang w:eastAsia="sv-SE"/>
              </w:rPr>
              <w:t xml:space="preserve">för ansökningar som berör </w:t>
            </w:r>
            <w:r>
              <w:rPr>
                <w:sz w:val="18"/>
                <w:szCs w:val="18"/>
                <w:lang w:eastAsia="sv-SE"/>
              </w:rPr>
              <w:t>egen</w:t>
            </w:r>
            <w:r w:rsidRPr="00596B1B">
              <w:rPr>
                <w:sz w:val="18"/>
                <w:szCs w:val="18"/>
                <w:lang w:eastAsia="sv-SE"/>
              </w:rPr>
              <w:t xml:space="preserve"> huvudman</w:t>
            </w:r>
            <w:r w:rsidRPr="007E5356">
              <w:rPr>
                <w:sz w:val="18"/>
                <w:szCs w:val="18"/>
                <w:lang w:eastAsia="sv-SE"/>
              </w:rPr>
              <w:t>)</w:t>
            </w:r>
            <w:r w:rsidRPr="00596B1B">
              <w:rPr>
                <w:sz w:val="18"/>
                <w:szCs w:val="18"/>
                <w:lang w:eastAsia="sv-SE"/>
              </w:rPr>
              <w:t>.</w:t>
            </w:r>
          </w:p>
        </w:tc>
        <w:tc>
          <w:tcPr>
            <w:tcW w:w="1552" w:type="dxa"/>
            <w:vAlign w:val="center"/>
          </w:tcPr>
          <w:p w14:paraId="097674BE" w14:textId="6CB554E1" w:rsidR="00932808" w:rsidRDefault="00D86126" w:rsidP="006D7FA9">
            <w:pPr>
              <w:pStyle w:val="Flt-svar"/>
              <w:jc w:val="center"/>
            </w:pPr>
            <w:sdt>
              <w:sdtPr>
                <w:rPr>
                  <w:rFonts w:eastAsia="Times New Roman" w:cs="Arial"/>
                  <w:sz w:val="32"/>
                  <w:szCs w:val="32"/>
                  <w:lang w:eastAsia="sv-SE"/>
                </w:rPr>
                <w:id w:val="1329096569"/>
                <w14:checkbox>
                  <w14:checked w14:val="0"/>
                  <w14:checkedState w14:val="2612" w14:font="MS Gothic"/>
                  <w14:uncheckedState w14:val="2610" w14:font="MS Gothic"/>
                </w14:checkbox>
              </w:sdtPr>
              <w:sdtEndPr/>
              <w:sdtContent>
                <w:r w:rsidR="007E05C6" w:rsidRPr="318113C6">
                  <w:rPr>
                    <w:rFonts w:ascii="MS Gothic" w:eastAsia="MS Gothic" w:hAnsi="MS Gothic" w:cs="MS Gothic"/>
                    <w:sz w:val="32"/>
                    <w:szCs w:val="32"/>
                    <w:lang w:eastAsia="sv-SE"/>
                  </w:rPr>
                  <w:t>☐</w:t>
                </w:r>
              </w:sdtContent>
            </w:sdt>
          </w:p>
        </w:tc>
        <w:tc>
          <w:tcPr>
            <w:tcW w:w="1471" w:type="dxa"/>
            <w:vAlign w:val="center"/>
          </w:tcPr>
          <w:p w14:paraId="5F7CA12D" w14:textId="2B02E00F" w:rsidR="00932808" w:rsidRDefault="00D86126" w:rsidP="006D7FA9">
            <w:pPr>
              <w:pStyle w:val="Flt-svar"/>
              <w:jc w:val="center"/>
            </w:pPr>
            <w:sdt>
              <w:sdtPr>
                <w:rPr>
                  <w:rFonts w:eastAsia="Times New Roman" w:cs="Arial"/>
                  <w:sz w:val="32"/>
                  <w:szCs w:val="32"/>
                  <w:lang w:eastAsia="sv-SE"/>
                </w:rPr>
                <w:id w:val="118265220"/>
                <w14:checkbox>
                  <w14:checked w14:val="0"/>
                  <w14:checkedState w14:val="2612" w14:font="MS Gothic"/>
                  <w14:uncheckedState w14:val="2610" w14:font="MS Gothic"/>
                </w14:checkbox>
              </w:sdtPr>
              <w:sdtEndPr/>
              <w:sdtContent>
                <w:r w:rsidR="007E05C6" w:rsidRPr="318113C6">
                  <w:rPr>
                    <w:rFonts w:ascii="MS Gothic" w:eastAsia="MS Gothic" w:hAnsi="MS Gothic" w:cs="MS Gothic"/>
                    <w:sz w:val="32"/>
                    <w:szCs w:val="32"/>
                    <w:lang w:eastAsia="sv-SE"/>
                  </w:rPr>
                  <w:t>☐</w:t>
                </w:r>
              </w:sdtContent>
            </w:sdt>
          </w:p>
        </w:tc>
      </w:tr>
    </w:tbl>
    <w:p w14:paraId="4A959EDB" w14:textId="77777777" w:rsidR="005E31D3" w:rsidRDefault="005E31D3" w:rsidP="008163F4"/>
    <w:p w14:paraId="16C151BB" w14:textId="77777777" w:rsidR="00EB375F" w:rsidRDefault="00EB375F" w:rsidP="0064195C">
      <w:pPr>
        <w:pStyle w:val="Rubrik2"/>
      </w:pPr>
      <w:r>
        <w:lastRenderedPageBreak/>
        <w:t xml:space="preserve">Användarvillkor </w:t>
      </w:r>
    </w:p>
    <w:p w14:paraId="11693C4B" w14:textId="64233CD8" w:rsidR="00EB375F" w:rsidRDefault="00EB375F" w:rsidP="0064195C">
      <w:pPr>
        <w:pStyle w:val="Punktlista"/>
      </w:pPr>
      <w:r>
        <w:t xml:space="preserve">Som användare ansvarar jag för att skydda mina uppgifter så att ingen obehörig kommer åt systemet. Tänk på att så länge SITHS-kortet sitter i kortläsaren kan inloggning i systemet ske utan att ange pinkod. </w:t>
      </w:r>
    </w:p>
    <w:p w14:paraId="0D3AB60F" w14:textId="2A2E1517" w:rsidR="00EB375F" w:rsidRDefault="00EB375F" w:rsidP="0064195C">
      <w:pPr>
        <w:pStyle w:val="Punktlista"/>
      </w:pPr>
      <w:r>
        <w:t>Som användare får jag inte ladda upp filer i BISKIT som innehåller känsliga</w:t>
      </w:r>
      <w:bookmarkStart w:id="2" w:name="_Ref189740399"/>
      <w:r w:rsidR="002030D8">
        <w:rPr>
          <w:rStyle w:val="Fotnotsreferens"/>
        </w:rPr>
        <w:footnoteReference w:id="1"/>
      </w:r>
      <w:bookmarkEnd w:id="2"/>
      <w:r>
        <w:t xml:space="preserve"> personuppgifter.</w:t>
      </w:r>
    </w:p>
    <w:p w14:paraId="0474F055" w14:textId="158CEAFF" w:rsidR="00D371D7" w:rsidRDefault="00EB375F" w:rsidP="00231E54">
      <w:pPr>
        <w:pStyle w:val="Punktlista"/>
        <w:spacing w:after="240"/>
      </w:pPr>
      <w:r>
        <w:t>Som användare får jag inte notera känslig</w:t>
      </w:r>
      <w:r w:rsidR="00DA39DB">
        <w:t>a</w:t>
      </w:r>
      <w:r w:rsidR="00AB2CF6">
        <w:fldChar w:fldCharType="begin"/>
      </w:r>
      <w:r w:rsidR="00AB2CF6">
        <w:instrText xml:space="preserve"> NOTEREF _Ref189740399 \f \h </w:instrText>
      </w:r>
      <w:r w:rsidR="00AB2CF6">
        <w:fldChar w:fldCharType="separate"/>
      </w:r>
      <w:r w:rsidR="00AB2CF6" w:rsidRPr="00AB2CF6">
        <w:rPr>
          <w:rStyle w:val="Fotnotsreferens"/>
        </w:rPr>
        <w:t>1</w:t>
      </w:r>
      <w:r w:rsidR="00AB2CF6">
        <w:fldChar w:fldCharType="end"/>
      </w:r>
      <w:r>
        <w:t xml:space="preserve"> personuppgifter i anteckningsfält i BISKIT.</w:t>
      </w:r>
    </w:p>
    <w:p w14:paraId="5A200537" w14:textId="7C44CDEA" w:rsidR="00D371D7" w:rsidRDefault="00D371D7">
      <w:pPr>
        <w:spacing w:after="0" w:line="240" w:lineRule="auto"/>
      </w:pPr>
    </w:p>
    <w:tbl>
      <w:tblPr>
        <w:tblStyle w:val="Tabellrutnt"/>
        <w:tblW w:w="9629" w:type="dxa"/>
        <w:tblLook w:val="04A0" w:firstRow="1" w:lastRow="0" w:firstColumn="1" w:lastColumn="0" w:noHBand="0" w:noVBand="1"/>
      </w:tblPr>
      <w:tblGrid>
        <w:gridCol w:w="4814"/>
        <w:gridCol w:w="3261"/>
        <w:gridCol w:w="1554"/>
      </w:tblGrid>
      <w:tr w:rsidR="00D371D7" w14:paraId="6B45FC98" w14:textId="77777777" w:rsidTr="00D371D7">
        <w:tc>
          <w:tcPr>
            <w:tcW w:w="8075" w:type="dxa"/>
            <w:gridSpan w:val="2"/>
          </w:tcPr>
          <w:p w14:paraId="1974E941" w14:textId="37728528" w:rsidR="00D371D7" w:rsidRDefault="00D371D7" w:rsidP="007A17F2">
            <w:pPr>
              <w:pStyle w:val="Punktlista"/>
              <w:numPr>
                <w:ilvl w:val="0"/>
                <w:numId w:val="0"/>
              </w:numPr>
              <w:spacing w:before="40" w:after="60"/>
              <w:rPr>
                <w:i/>
                <w:iCs/>
              </w:rPr>
            </w:pPr>
            <w:r>
              <w:t xml:space="preserve">Jag intygar härmed att jag har läst användarvillkoren ovan och bilagan till detta dokument: </w:t>
            </w:r>
            <w:r w:rsidRPr="005F1DC8">
              <w:rPr>
                <w:i/>
                <w:iCs/>
              </w:rPr>
              <w:t>Q3b.</w:t>
            </w:r>
            <w:r w:rsidR="005F1DC8" w:rsidRPr="005F1DC8">
              <w:rPr>
                <w:i/>
                <w:iCs/>
              </w:rPr>
              <w:t xml:space="preserve"> Information om sekretess vid kliniska prövningar och prestandastudier vid tilldelning av användarkonto</w:t>
            </w:r>
          </w:p>
        </w:tc>
        <w:tc>
          <w:tcPr>
            <w:tcW w:w="1553" w:type="dxa"/>
            <w:vAlign w:val="center"/>
          </w:tcPr>
          <w:p w14:paraId="3525193D" w14:textId="77777777" w:rsidR="00D371D7" w:rsidRDefault="00D86126" w:rsidP="007A17F2">
            <w:pPr>
              <w:pStyle w:val="Punktlista"/>
              <w:numPr>
                <w:ilvl w:val="0"/>
                <w:numId w:val="0"/>
              </w:numPr>
              <w:spacing w:before="40" w:after="60"/>
              <w:jc w:val="center"/>
              <w:rPr>
                <w:i/>
                <w:iCs/>
              </w:rPr>
            </w:pPr>
            <w:sdt>
              <w:sdtPr>
                <w:rPr>
                  <w:rFonts w:eastAsia="Times New Roman" w:cs="Arial"/>
                  <w:sz w:val="32"/>
                  <w:szCs w:val="32"/>
                  <w:lang w:eastAsia="sv-SE"/>
                </w:rPr>
                <w:id w:val="-1874297336"/>
                <w14:checkbox>
                  <w14:checked w14:val="0"/>
                  <w14:checkedState w14:val="2612" w14:font="MS Gothic"/>
                  <w14:uncheckedState w14:val="2610" w14:font="MS Gothic"/>
                </w14:checkbox>
              </w:sdtPr>
              <w:sdtEndPr/>
              <w:sdtContent>
                <w:r w:rsidR="00D371D7">
                  <w:rPr>
                    <w:rFonts w:ascii="MS Gothic" w:eastAsia="MS Gothic" w:hAnsi="MS Gothic" w:cs="Arial" w:hint="eastAsia"/>
                    <w:sz w:val="32"/>
                    <w:szCs w:val="32"/>
                    <w:lang w:eastAsia="sv-SE"/>
                  </w:rPr>
                  <w:t>☐</w:t>
                </w:r>
              </w:sdtContent>
            </w:sdt>
          </w:p>
        </w:tc>
      </w:tr>
      <w:tr w:rsidR="001B5438" w:rsidRPr="001B5438" w14:paraId="7B96A710" w14:textId="77777777" w:rsidTr="00D371D7">
        <w:trPr>
          <w:cantSplit/>
        </w:trPr>
        <w:tc>
          <w:tcPr>
            <w:tcW w:w="9629" w:type="dxa"/>
            <w:gridSpan w:val="3"/>
            <w:shd w:val="clear" w:color="auto" w:fill="E9E9E9"/>
          </w:tcPr>
          <w:p w14:paraId="6496786C" w14:textId="77777777" w:rsidR="001B5438" w:rsidRPr="001B5438" w:rsidRDefault="001B5438" w:rsidP="00C330AB">
            <w:pPr>
              <w:pStyle w:val="Tabell-titelbaseradpR2"/>
            </w:pPr>
            <w:r w:rsidRPr="001B5438">
              <w:t>Underskrifter</w:t>
            </w:r>
          </w:p>
        </w:tc>
      </w:tr>
      <w:tr w:rsidR="001B5438" w:rsidRPr="001B5438" w14:paraId="1C7D08F0" w14:textId="77777777" w:rsidTr="00D371D7">
        <w:trPr>
          <w:cantSplit/>
        </w:trPr>
        <w:tc>
          <w:tcPr>
            <w:tcW w:w="9629" w:type="dxa"/>
            <w:gridSpan w:val="3"/>
          </w:tcPr>
          <w:p w14:paraId="1AD0A0A8" w14:textId="77777777" w:rsidR="001B5438" w:rsidRDefault="001B5438" w:rsidP="00F26FE0">
            <w:pPr>
              <w:keepNext/>
              <w:spacing w:before="140" w:after="60" w:line="240" w:lineRule="auto"/>
              <w:rPr>
                <w:sz w:val="16"/>
                <w:szCs w:val="16"/>
              </w:rPr>
            </w:pPr>
            <w:r w:rsidRPr="001B5438">
              <w:rPr>
                <w:b/>
                <w:bCs/>
                <w:sz w:val="26"/>
                <w:szCs w:val="26"/>
              </w:rPr>
              <w:t>An</w:t>
            </w:r>
            <w:r w:rsidR="00F26FE0">
              <w:rPr>
                <w:b/>
                <w:bCs/>
                <w:sz w:val="26"/>
                <w:szCs w:val="26"/>
              </w:rPr>
              <w:t>vändare</w:t>
            </w:r>
            <w:r w:rsidR="00F26FE0">
              <w:rPr>
                <w:b/>
                <w:bCs/>
                <w:iCs/>
                <w:sz w:val="16"/>
                <w:szCs w:val="16"/>
              </w:rPr>
              <w:t xml:space="preserve"> </w:t>
            </w:r>
            <w:r w:rsidR="00F26FE0">
              <w:rPr>
                <w:bCs/>
                <w:sz w:val="16"/>
                <w:szCs w:val="16"/>
              </w:rPr>
              <w:t>(endast när rollen tilldelas)</w:t>
            </w:r>
            <w:r w:rsidRPr="001B5438">
              <w:rPr>
                <w:sz w:val="16"/>
                <w:szCs w:val="16"/>
              </w:rPr>
              <w:t xml:space="preserve"> </w:t>
            </w:r>
          </w:p>
          <w:p w14:paraId="16322333" w14:textId="2EA6C737" w:rsidR="00F26FE0" w:rsidRPr="001B5438" w:rsidRDefault="00F26FE0" w:rsidP="00F26FE0">
            <w:pPr>
              <w:keepNext/>
              <w:spacing w:after="60" w:line="240" w:lineRule="auto"/>
              <w:rPr>
                <w:b/>
                <w:bCs/>
                <w:i/>
                <w:iCs/>
                <w:sz w:val="16"/>
                <w:szCs w:val="16"/>
              </w:rPr>
            </w:pPr>
            <w:r w:rsidRPr="00F26FE0">
              <w:rPr>
                <w:i/>
                <w:iCs/>
                <w:sz w:val="16"/>
                <w:szCs w:val="16"/>
              </w:rPr>
              <w:t>Enligt uppgifter ovan</w:t>
            </w:r>
          </w:p>
        </w:tc>
      </w:tr>
      <w:tr w:rsidR="0051728B" w:rsidRPr="001B5438" w14:paraId="7704EE31" w14:textId="2286B84D" w:rsidTr="00D371D7">
        <w:trPr>
          <w:cantSplit/>
        </w:trPr>
        <w:tc>
          <w:tcPr>
            <w:tcW w:w="4814" w:type="dxa"/>
          </w:tcPr>
          <w:p w14:paraId="03CC9584" w14:textId="74FCDE3E" w:rsidR="0051728B" w:rsidRPr="001B5438" w:rsidRDefault="0051728B" w:rsidP="001B5438">
            <w:pPr>
              <w:keepNext/>
              <w:spacing w:before="60" w:after="40" w:line="240" w:lineRule="auto"/>
              <w:rPr>
                <w:sz w:val="16"/>
                <w:szCs w:val="16"/>
              </w:rPr>
            </w:pPr>
            <w:r w:rsidRPr="001B5438">
              <w:rPr>
                <w:sz w:val="16"/>
                <w:szCs w:val="16"/>
              </w:rPr>
              <w:t>Underskrift</w:t>
            </w:r>
            <w:r w:rsidR="00541329">
              <w:rPr>
                <w:sz w:val="16"/>
                <w:szCs w:val="16"/>
              </w:rPr>
              <w:t>:</w:t>
            </w:r>
          </w:p>
          <w:sdt>
            <w:sdtPr>
              <w:rPr>
                <w:bCs/>
                <w:i/>
                <w:iCs/>
                <w:color w:val="FF0000"/>
                <w:sz w:val="20"/>
                <w:szCs w:val="20"/>
              </w:rPr>
              <w:id w:val="1743140938"/>
              <w:placeholder>
                <w:docPart w:val="B4E2794308C344719F59731D1C072BD2"/>
              </w:placeholder>
              <w:showingPlcHdr/>
              <w15:color w:val="FF0000"/>
              <w15:appearance w15:val="hidden"/>
            </w:sdtPr>
            <w:sdtEndPr/>
            <w:sdtContent>
              <w:p w14:paraId="5A909084" w14:textId="77777777" w:rsidR="0051728B" w:rsidRPr="001B5438" w:rsidRDefault="0051728B" w:rsidP="001B5438">
                <w:pPr>
                  <w:spacing w:before="60" w:after="40" w:line="240" w:lineRule="auto"/>
                  <w:rPr>
                    <w:bCs/>
                    <w:i/>
                    <w:iCs/>
                    <w:color w:val="FF0000"/>
                    <w:sz w:val="20"/>
                    <w:szCs w:val="20"/>
                  </w:rPr>
                </w:pPr>
                <w:r w:rsidRPr="001B5438">
                  <w:rPr>
                    <w:bCs/>
                    <w:i/>
                    <w:iCs/>
                    <w:color w:val="FF0000"/>
                    <w:sz w:val="20"/>
                    <w:szCs w:val="20"/>
                  </w:rPr>
                  <w:t xml:space="preserve">   </w:t>
                </w:r>
              </w:p>
            </w:sdtContent>
          </w:sdt>
        </w:tc>
        <w:tc>
          <w:tcPr>
            <w:tcW w:w="4815" w:type="dxa"/>
            <w:gridSpan w:val="2"/>
          </w:tcPr>
          <w:p w14:paraId="7D02CBE0" w14:textId="23E6E603" w:rsidR="0051728B" w:rsidRPr="001B5438" w:rsidRDefault="0051728B" w:rsidP="0051728B">
            <w:pPr>
              <w:keepNext/>
              <w:spacing w:before="60" w:after="40" w:line="240" w:lineRule="auto"/>
              <w:rPr>
                <w:sz w:val="16"/>
                <w:szCs w:val="16"/>
              </w:rPr>
            </w:pPr>
            <w:r w:rsidRPr="001B5438">
              <w:rPr>
                <w:sz w:val="16"/>
                <w:szCs w:val="16"/>
              </w:rPr>
              <w:t>Namnförtydligande</w:t>
            </w:r>
            <w:r w:rsidR="00541329">
              <w:rPr>
                <w:sz w:val="16"/>
                <w:szCs w:val="16"/>
              </w:rPr>
              <w:t>:</w:t>
            </w:r>
          </w:p>
          <w:p w14:paraId="25592D6D" w14:textId="6F54505A" w:rsidR="0051728B" w:rsidRPr="001B5438" w:rsidRDefault="0051728B" w:rsidP="001A7924">
            <w:pPr>
              <w:pStyle w:val="Flt-svar"/>
              <w:rPr>
                <w:bCs/>
                <w:i/>
                <w:iCs/>
                <w:color w:val="FF0000"/>
                <w:szCs w:val="20"/>
              </w:rP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r w:rsidR="001B5438" w:rsidRPr="001B5438" w14:paraId="2B983C65" w14:textId="77777777" w:rsidTr="00D371D7">
        <w:trPr>
          <w:cantSplit/>
        </w:trPr>
        <w:tc>
          <w:tcPr>
            <w:tcW w:w="9629" w:type="dxa"/>
            <w:gridSpan w:val="3"/>
            <w:tcBorders>
              <w:bottom w:val="single" w:sz="4" w:space="0" w:color="auto"/>
            </w:tcBorders>
          </w:tcPr>
          <w:p w14:paraId="0DEAD480" w14:textId="669763C0" w:rsidR="001B5438" w:rsidRPr="001B5438" w:rsidRDefault="001B5438" w:rsidP="001B5438">
            <w:pPr>
              <w:keepNext/>
              <w:spacing w:before="60" w:after="40" w:line="240" w:lineRule="auto"/>
              <w:rPr>
                <w:sz w:val="16"/>
                <w:szCs w:val="16"/>
              </w:rPr>
            </w:pPr>
            <w:r w:rsidRPr="001B5438">
              <w:rPr>
                <w:sz w:val="16"/>
                <w:szCs w:val="16"/>
              </w:rPr>
              <w:t>Datum</w:t>
            </w:r>
            <w:r w:rsidR="005D3A36">
              <w:rPr>
                <w:sz w:val="16"/>
                <w:szCs w:val="16"/>
              </w:rPr>
              <w:t>:</w:t>
            </w:r>
          </w:p>
          <w:p w14:paraId="04E6F6D7" w14:textId="77777777" w:rsidR="001B5438" w:rsidRPr="001B5438" w:rsidRDefault="001B5438" w:rsidP="001A7924">
            <w:pPr>
              <w:pStyle w:val="Flt-sva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r w:rsidR="001B5438" w:rsidRPr="001B5438" w14:paraId="2159806A" w14:textId="77777777" w:rsidTr="00D371D7">
        <w:trPr>
          <w:cantSplit/>
        </w:trPr>
        <w:tc>
          <w:tcPr>
            <w:tcW w:w="9629" w:type="dxa"/>
            <w:gridSpan w:val="3"/>
          </w:tcPr>
          <w:p w14:paraId="63CF4366" w14:textId="11DBD11C" w:rsidR="001B5438" w:rsidRPr="001B5438" w:rsidRDefault="00F26FE0" w:rsidP="00C330AB">
            <w:pPr>
              <w:pStyle w:val="Tabell-titelbaseradpR2"/>
              <w:rPr>
                <w:iCs/>
                <w:sz w:val="16"/>
                <w:szCs w:val="16"/>
              </w:rPr>
            </w:pPr>
            <w:r>
              <w:t>Biobankssamordnare</w:t>
            </w:r>
            <w:r w:rsidR="0081178D">
              <w:rPr>
                <w:iCs/>
                <w:sz w:val="16"/>
                <w:szCs w:val="16"/>
              </w:rPr>
              <w:t xml:space="preserve"> </w:t>
            </w:r>
            <w:r w:rsidR="0007328D" w:rsidRPr="00C330AB">
              <w:rPr>
                <w:b w:val="0"/>
                <w:bCs w:val="0"/>
                <w:i/>
                <w:iCs/>
                <w:sz w:val="16"/>
                <w:szCs w:val="16"/>
              </w:rPr>
              <w:t>(Behöver endast underteckna för rollen "Läsbehörig resultat nationell förhandsgranskning")</w:t>
            </w:r>
          </w:p>
        </w:tc>
      </w:tr>
      <w:tr w:rsidR="001B5438" w:rsidRPr="001B5438" w14:paraId="0DDA42D4" w14:textId="77777777" w:rsidTr="00D371D7">
        <w:trPr>
          <w:cantSplit/>
        </w:trPr>
        <w:tc>
          <w:tcPr>
            <w:tcW w:w="4814" w:type="dxa"/>
          </w:tcPr>
          <w:p w14:paraId="01A02C9E" w14:textId="3257FFCB" w:rsidR="001B5438" w:rsidRPr="001B5438" w:rsidRDefault="001B5438" w:rsidP="001B5438">
            <w:pPr>
              <w:keepNext/>
              <w:spacing w:before="60" w:after="100" w:line="240" w:lineRule="auto"/>
              <w:rPr>
                <w:sz w:val="16"/>
                <w:szCs w:val="16"/>
              </w:rPr>
            </w:pPr>
            <w:r w:rsidRPr="001B5438">
              <w:rPr>
                <w:sz w:val="16"/>
                <w:szCs w:val="16"/>
              </w:rPr>
              <w:t>Underskrift</w:t>
            </w:r>
            <w:r w:rsidR="00541329">
              <w:rPr>
                <w:sz w:val="16"/>
                <w:szCs w:val="16"/>
              </w:rPr>
              <w:t>:</w:t>
            </w:r>
          </w:p>
          <w:sdt>
            <w:sdtPr>
              <w:rPr>
                <w:bCs/>
                <w:i/>
                <w:iCs/>
                <w:color w:val="FF0000"/>
                <w:sz w:val="20"/>
                <w:szCs w:val="20"/>
              </w:rPr>
              <w:id w:val="-1607959079"/>
              <w:placeholder>
                <w:docPart w:val="DC9849AAF378456FAC02EBC2F0F2F89F"/>
              </w:placeholder>
              <w:showingPlcHdr/>
              <w15:color w:val="FF0000"/>
              <w15:appearance w15:val="hidden"/>
            </w:sdtPr>
            <w:sdtEndPr/>
            <w:sdtContent>
              <w:p w14:paraId="78DC4F29" w14:textId="77777777" w:rsidR="001B5438" w:rsidRPr="001B5438" w:rsidRDefault="001B5438" w:rsidP="001B5438">
                <w:pPr>
                  <w:spacing w:before="60" w:after="40" w:line="240" w:lineRule="auto"/>
                  <w:rPr>
                    <w:bCs/>
                    <w:i/>
                    <w:iCs/>
                    <w:color w:val="FF0000"/>
                    <w:sz w:val="20"/>
                    <w:szCs w:val="20"/>
                  </w:rPr>
                </w:pPr>
                <w:r w:rsidRPr="001B5438">
                  <w:rPr>
                    <w:bCs/>
                    <w:i/>
                    <w:iCs/>
                    <w:color w:val="FF0000"/>
                    <w:sz w:val="20"/>
                    <w:szCs w:val="20"/>
                  </w:rPr>
                  <w:t xml:space="preserve">   </w:t>
                </w:r>
              </w:p>
            </w:sdtContent>
          </w:sdt>
        </w:tc>
        <w:tc>
          <w:tcPr>
            <w:tcW w:w="4815" w:type="dxa"/>
            <w:gridSpan w:val="2"/>
          </w:tcPr>
          <w:p w14:paraId="1CBC184F" w14:textId="6C12D3BC" w:rsidR="0051728B" w:rsidRDefault="0051728B" w:rsidP="001B5438">
            <w:pPr>
              <w:spacing w:before="60" w:after="40" w:line="240" w:lineRule="auto"/>
              <w:rPr>
                <w:bCs/>
                <w:i/>
                <w:iCs/>
                <w:color w:val="FF0000"/>
                <w:sz w:val="20"/>
                <w:szCs w:val="20"/>
              </w:rPr>
            </w:pPr>
            <w:r w:rsidRPr="001B5438">
              <w:rPr>
                <w:sz w:val="16"/>
                <w:szCs w:val="16"/>
              </w:rPr>
              <w:t>Namnförtydligande</w:t>
            </w:r>
            <w:r w:rsidR="00541329">
              <w:rPr>
                <w:sz w:val="16"/>
                <w:szCs w:val="16"/>
              </w:rPr>
              <w:t>:</w:t>
            </w:r>
          </w:p>
          <w:p w14:paraId="4235325F" w14:textId="10F4DC82" w:rsidR="001B5438" w:rsidRPr="001B5438" w:rsidRDefault="0051728B" w:rsidP="001A7924">
            <w:pPr>
              <w:pStyle w:val="Flt-svar"/>
              <w:rPr>
                <w:bCs/>
                <w:i/>
                <w:iCs/>
                <w:color w:val="FF0000"/>
                <w:szCs w:val="20"/>
              </w:rP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r w:rsidR="001B5438" w:rsidRPr="001B5438" w14:paraId="6406403C" w14:textId="77777777" w:rsidTr="00D371D7">
        <w:trPr>
          <w:cantSplit/>
        </w:trPr>
        <w:tc>
          <w:tcPr>
            <w:tcW w:w="4814" w:type="dxa"/>
          </w:tcPr>
          <w:p w14:paraId="09426A1A" w14:textId="2662AB72" w:rsidR="001B5438" w:rsidRPr="001B5438" w:rsidRDefault="00541329" w:rsidP="001B5438">
            <w:pPr>
              <w:keepNext/>
              <w:spacing w:before="60" w:after="40" w:line="240" w:lineRule="auto"/>
              <w:rPr>
                <w:sz w:val="16"/>
                <w:szCs w:val="16"/>
              </w:rPr>
            </w:pPr>
            <w:r>
              <w:rPr>
                <w:sz w:val="16"/>
                <w:szCs w:val="16"/>
              </w:rPr>
              <w:t>Datum:</w:t>
            </w:r>
          </w:p>
          <w:p w14:paraId="53ED2BEE" w14:textId="77777777" w:rsidR="001B5438" w:rsidRPr="001B5438" w:rsidRDefault="001B5438" w:rsidP="001A7924">
            <w:pPr>
              <w:pStyle w:val="Flt-sva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c>
          <w:tcPr>
            <w:tcW w:w="4815" w:type="dxa"/>
            <w:gridSpan w:val="2"/>
          </w:tcPr>
          <w:p w14:paraId="4CBB240C" w14:textId="471E51B7" w:rsidR="001B5438" w:rsidRPr="001B5438" w:rsidRDefault="00541329" w:rsidP="001B5438">
            <w:pPr>
              <w:keepNext/>
              <w:spacing w:before="60" w:after="40" w:line="240" w:lineRule="auto"/>
              <w:rPr>
                <w:sz w:val="16"/>
                <w:szCs w:val="16"/>
              </w:rPr>
            </w:pPr>
            <w:r>
              <w:rPr>
                <w:sz w:val="16"/>
                <w:szCs w:val="16"/>
              </w:rPr>
              <w:t>E-post:</w:t>
            </w:r>
          </w:p>
          <w:p w14:paraId="4262D15A" w14:textId="1806E70A" w:rsidR="001B5438" w:rsidRPr="001B5438" w:rsidRDefault="00541329" w:rsidP="001A7924">
            <w:pPr>
              <w:pStyle w:val="Flt-sva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r w:rsidR="00541329" w:rsidRPr="001B5438" w14:paraId="4F4B96F4" w14:textId="77777777" w:rsidTr="00D371D7">
        <w:trPr>
          <w:cantSplit/>
        </w:trPr>
        <w:tc>
          <w:tcPr>
            <w:tcW w:w="9629" w:type="dxa"/>
            <w:gridSpan w:val="3"/>
          </w:tcPr>
          <w:p w14:paraId="116C94AC" w14:textId="77777777" w:rsidR="00541329" w:rsidRPr="001B5438" w:rsidRDefault="00541329" w:rsidP="001B5438">
            <w:pPr>
              <w:keepNext/>
              <w:spacing w:before="60" w:after="40" w:line="240" w:lineRule="auto"/>
              <w:rPr>
                <w:sz w:val="16"/>
                <w:szCs w:val="16"/>
              </w:rPr>
            </w:pPr>
            <w:r>
              <w:rPr>
                <w:sz w:val="16"/>
                <w:szCs w:val="16"/>
              </w:rPr>
              <w:t>Huvudman:</w:t>
            </w:r>
          </w:p>
          <w:p w14:paraId="38988C4F" w14:textId="5EAC6A97" w:rsidR="00541329" w:rsidRPr="001B5438" w:rsidRDefault="00541329" w:rsidP="001B5438">
            <w:pPr>
              <w:keepNext/>
              <w:spacing w:before="60" w:after="40" w:line="240" w:lineRule="auto"/>
              <w:rPr>
                <w:sz w:val="20"/>
              </w:rPr>
            </w:pPr>
            <w:r w:rsidRPr="001B5438">
              <w:rPr>
                <w:sz w:val="20"/>
              </w:rPr>
              <w:fldChar w:fldCharType="begin">
                <w:ffData>
                  <w:name w:val="Text1"/>
                  <w:enabled/>
                  <w:calcOnExit w:val="0"/>
                  <w:textInput/>
                </w:ffData>
              </w:fldChar>
            </w:r>
            <w:r w:rsidRPr="001B5438">
              <w:rPr>
                <w:sz w:val="20"/>
              </w:rPr>
              <w:instrText xml:space="preserve"> FORMTEXT </w:instrText>
            </w:r>
            <w:r w:rsidRPr="001B5438">
              <w:rPr>
                <w:sz w:val="20"/>
              </w:rPr>
            </w:r>
            <w:r w:rsidRPr="001B5438">
              <w:rPr>
                <w:sz w:val="20"/>
              </w:rPr>
              <w:fldChar w:fldCharType="separate"/>
            </w:r>
            <w:r w:rsidRPr="001B5438">
              <w:rPr>
                <w:sz w:val="20"/>
              </w:rPr>
              <w:t> </w:t>
            </w:r>
            <w:r w:rsidRPr="001B5438">
              <w:rPr>
                <w:sz w:val="20"/>
              </w:rPr>
              <w:t> </w:t>
            </w:r>
            <w:r w:rsidRPr="001B5438">
              <w:rPr>
                <w:sz w:val="20"/>
              </w:rPr>
              <w:t> </w:t>
            </w:r>
            <w:r w:rsidRPr="001B5438">
              <w:rPr>
                <w:sz w:val="20"/>
              </w:rPr>
              <w:t> </w:t>
            </w:r>
            <w:r w:rsidRPr="001B5438">
              <w:rPr>
                <w:sz w:val="20"/>
              </w:rPr>
              <w:t> </w:t>
            </w:r>
            <w:r w:rsidRPr="001B5438">
              <w:rPr>
                <w:sz w:val="20"/>
              </w:rPr>
              <w:fldChar w:fldCharType="end"/>
            </w:r>
          </w:p>
        </w:tc>
      </w:tr>
      <w:tr w:rsidR="00541329" w:rsidRPr="001B5438" w14:paraId="77CC52A1" w14:textId="77777777" w:rsidTr="00D371D7">
        <w:trPr>
          <w:cantSplit/>
        </w:trPr>
        <w:tc>
          <w:tcPr>
            <w:tcW w:w="9629" w:type="dxa"/>
            <w:gridSpan w:val="3"/>
          </w:tcPr>
          <w:p w14:paraId="1F1806DF" w14:textId="1B0B4A66" w:rsidR="00541329" w:rsidRPr="001B5438" w:rsidRDefault="00541329" w:rsidP="00C330AB">
            <w:pPr>
              <w:pStyle w:val="Tabell-titelbaseradpR2"/>
              <w:rPr>
                <w:iCs/>
                <w:sz w:val="16"/>
                <w:szCs w:val="16"/>
              </w:rPr>
            </w:pPr>
            <w:r>
              <w:t>Chef Regionalt biobankscentrum</w:t>
            </w:r>
          </w:p>
        </w:tc>
      </w:tr>
      <w:tr w:rsidR="00541329" w:rsidRPr="001B5438" w14:paraId="26A868F3" w14:textId="77777777" w:rsidTr="00D371D7">
        <w:trPr>
          <w:cantSplit/>
        </w:trPr>
        <w:tc>
          <w:tcPr>
            <w:tcW w:w="4814" w:type="dxa"/>
          </w:tcPr>
          <w:p w14:paraId="748ADE79" w14:textId="77777777" w:rsidR="00541329" w:rsidRPr="001B5438" w:rsidRDefault="00541329" w:rsidP="00510C85">
            <w:pPr>
              <w:keepNext/>
              <w:spacing w:before="60" w:after="100" w:line="240" w:lineRule="auto"/>
              <w:rPr>
                <w:sz w:val="16"/>
                <w:szCs w:val="16"/>
              </w:rPr>
            </w:pPr>
            <w:r w:rsidRPr="001B5438">
              <w:rPr>
                <w:sz w:val="16"/>
                <w:szCs w:val="16"/>
              </w:rPr>
              <w:t>Underskrift</w:t>
            </w:r>
            <w:r>
              <w:rPr>
                <w:sz w:val="16"/>
                <w:szCs w:val="16"/>
              </w:rPr>
              <w:t>:</w:t>
            </w:r>
          </w:p>
          <w:sdt>
            <w:sdtPr>
              <w:rPr>
                <w:bCs/>
                <w:i/>
                <w:iCs/>
                <w:color w:val="FF0000"/>
                <w:sz w:val="20"/>
                <w:szCs w:val="20"/>
              </w:rPr>
              <w:id w:val="2124493317"/>
              <w:placeholder>
                <w:docPart w:val="BE439A0C3E6E4662B61DD3FEAAB3A5A0"/>
              </w:placeholder>
              <w:showingPlcHdr/>
              <w15:color w:val="FF0000"/>
              <w15:appearance w15:val="hidden"/>
            </w:sdtPr>
            <w:sdtEndPr/>
            <w:sdtContent>
              <w:p w14:paraId="0E85CF0E" w14:textId="77777777" w:rsidR="00541329" w:rsidRPr="001B5438" w:rsidRDefault="00541329" w:rsidP="00510C85">
                <w:pPr>
                  <w:spacing w:before="60" w:after="40" w:line="240" w:lineRule="auto"/>
                  <w:rPr>
                    <w:bCs/>
                    <w:i/>
                    <w:iCs/>
                    <w:color w:val="FF0000"/>
                    <w:sz w:val="20"/>
                    <w:szCs w:val="20"/>
                  </w:rPr>
                </w:pPr>
                <w:r w:rsidRPr="001B5438">
                  <w:rPr>
                    <w:bCs/>
                    <w:i/>
                    <w:iCs/>
                    <w:color w:val="FF0000"/>
                    <w:sz w:val="20"/>
                    <w:szCs w:val="20"/>
                  </w:rPr>
                  <w:t xml:space="preserve">   </w:t>
                </w:r>
              </w:p>
            </w:sdtContent>
          </w:sdt>
        </w:tc>
        <w:tc>
          <w:tcPr>
            <w:tcW w:w="4815" w:type="dxa"/>
            <w:gridSpan w:val="2"/>
          </w:tcPr>
          <w:p w14:paraId="3E6512BE" w14:textId="77777777" w:rsidR="00541329" w:rsidRDefault="00541329" w:rsidP="00510C85">
            <w:pPr>
              <w:spacing w:before="60" w:after="40" w:line="240" w:lineRule="auto"/>
              <w:rPr>
                <w:bCs/>
                <w:i/>
                <w:iCs/>
                <w:color w:val="FF0000"/>
                <w:sz w:val="20"/>
                <w:szCs w:val="20"/>
              </w:rPr>
            </w:pPr>
            <w:r w:rsidRPr="001B5438">
              <w:rPr>
                <w:sz w:val="16"/>
                <w:szCs w:val="16"/>
              </w:rPr>
              <w:t>Namnförtydligande</w:t>
            </w:r>
            <w:r>
              <w:rPr>
                <w:sz w:val="16"/>
                <w:szCs w:val="16"/>
              </w:rPr>
              <w:t>:</w:t>
            </w:r>
          </w:p>
          <w:p w14:paraId="468CE7E0" w14:textId="77777777" w:rsidR="00541329" w:rsidRPr="001B5438" w:rsidRDefault="00541329" w:rsidP="001A7924">
            <w:pPr>
              <w:pStyle w:val="Flt-svar"/>
              <w:rPr>
                <w:bCs/>
                <w:i/>
                <w:iCs/>
                <w:color w:val="FF0000"/>
                <w:szCs w:val="20"/>
              </w:rP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r w:rsidR="00541329" w:rsidRPr="001B5438" w14:paraId="0AC3809C" w14:textId="77777777" w:rsidTr="00D371D7">
        <w:trPr>
          <w:cantSplit/>
        </w:trPr>
        <w:tc>
          <w:tcPr>
            <w:tcW w:w="4814" w:type="dxa"/>
          </w:tcPr>
          <w:p w14:paraId="25CEED53" w14:textId="77777777" w:rsidR="00541329" w:rsidRPr="001B5438" w:rsidRDefault="00541329" w:rsidP="00510C85">
            <w:pPr>
              <w:keepNext/>
              <w:spacing w:before="60" w:after="40" w:line="240" w:lineRule="auto"/>
              <w:rPr>
                <w:sz w:val="16"/>
                <w:szCs w:val="16"/>
              </w:rPr>
            </w:pPr>
            <w:r>
              <w:rPr>
                <w:sz w:val="16"/>
                <w:szCs w:val="16"/>
              </w:rPr>
              <w:t>Datum:</w:t>
            </w:r>
          </w:p>
          <w:p w14:paraId="0E7341BA" w14:textId="77777777" w:rsidR="00541329" w:rsidRPr="001B5438" w:rsidRDefault="00541329" w:rsidP="001A7924">
            <w:pPr>
              <w:pStyle w:val="Flt-sva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c>
          <w:tcPr>
            <w:tcW w:w="4815" w:type="dxa"/>
            <w:gridSpan w:val="2"/>
          </w:tcPr>
          <w:p w14:paraId="76AD355D" w14:textId="77777777" w:rsidR="00541329" w:rsidRPr="001B5438" w:rsidRDefault="00541329" w:rsidP="00510C85">
            <w:pPr>
              <w:keepNext/>
              <w:spacing w:before="60" w:after="40" w:line="240" w:lineRule="auto"/>
              <w:rPr>
                <w:sz w:val="16"/>
                <w:szCs w:val="16"/>
              </w:rPr>
            </w:pPr>
            <w:r>
              <w:rPr>
                <w:sz w:val="16"/>
                <w:szCs w:val="16"/>
              </w:rPr>
              <w:t>E-post:</w:t>
            </w:r>
          </w:p>
          <w:p w14:paraId="6DE524D9" w14:textId="77777777" w:rsidR="00541329" w:rsidRPr="001B5438" w:rsidRDefault="00541329" w:rsidP="001A7924">
            <w:pPr>
              <w:pStyle w:val="Flt-sva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bl>
    <w:p w14:paraId="6B3750C4" w14:textId="77777777" w:rsidR="003F7096" w:rsidRPr="00CE4366" w:rsidRDefault="003F7096" w:rsidP="00CE4366">
      <w:pPr>
        <w:spacing w:after="0"/>
        <w:rPr>
          <w:sz w:val="2"/>
          <w:szCs w:val="2"/>
        </w:rPr>
      </w:pPr>
    </w:p>
    <w:tbl>
      <w:tblPr>
        <w:tblStyle w:val="Tabellrutnt"/>
        <w:tblW w:w="9629" w:type="dxa"/>
        <w:tblLayout w:type="fixed"/>
        <w:tblLook w:val="04A0" w:firstRow="1" w:lastRow="0" w:firstColumn="1" w:lastColumn="0" w:noHBand="0" w:noVBand="1"/>
      </w:tblPr>
      <w:tblGrid>
        <w:gridCol w:w="9629"/>
      </w:tblGrid>
      <w:tr w:rsidR="006D6EDC" w:rsidRPr="001B5438" w14:paraId="0D28E15D" w14:textId="77777777" w:rsidTr="00B21C0A">
        <w:tc>
          <w:tcPr>
            <w:tcW w:w="9629" w:type="dxa"/>
            <w:shd w:val="clear" w:color="auto" w:fill="E9E9E9"/>
          </w:tcPr>
          <w:p w14:paraId="5477A605" w14:textId="00AEF165" w:rsidR="006D6EDC" w:rsidRPr="001B5438" w:rsidRDefault="006D6EDC" w:rsidP="00C330AB">
            <w:pPr>
              <w:pStyle w:val="Tabell-titelbaseradpR2"/>
              <w:rPr>
                <w:iCs/>
                <w:sz w:val="16"/>
                <w:szCs w:val="16"/>
              </w:rPr>
            </w:pPr>
            <w:r>
              <w:t>Kommentar</w:t>
            </w:r>
          </w:p>
        </w:tc>
      </w:tr>
      <w:tr w:rsidR="006D6EDC" w:rsidRPr="001B5438" w14:paraId="04B9CB58" w14:textId="77777777" w:rsidTr="00510C85">
        <w:tc>
          <w:tcPr>
            <w:tcW w:w="9629" w:type="dxa"/>
          </w:tcPr>
          <w:p w14:paraId="25B2CBBE" w14:textId="77777777" w:rsidR="006D6EDC" w:rsidRDefault="006D6EDC" w:rsidP="001A7924">
            <w:pPr>
              <w:pStyle w:val="Flt-sva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p w14:paraId="72AA277D" w14:textId="77777777" w:rsidR="006D6EDC" w:rsidRPr="001B5438" w:rsidRDefault="006D6EDC" w:rsidP="00510C85">
            <w:pPr>
              <w:keepNext/>
              <w:spacing w:before="60" w:after="40" w:line="240" w:lineRule="auto"/>
              <w:rPr>
                <w:sz w:val="20"/>
              </w:rPr>
            </w:pPr>
          </w:p>
        </w:tc>
      </w:tr>
    </w:tbl>
    <w:p w14:paraId="13752559" w14:textId="0815E025" w:rsidR="00D371D7" w:rsidRDefault="00D371D7" w:rsidP="00C55254"/>
    <w:p w14:paraId="4A44AB81" w14:textId="77777777" w:rsidR="00D371D7" w:rsidRDefault="00D371D7">
      <w:pPr>
        <w:spacing w:after="0" w:line="240" w:lineRule="auto"/>
      </w:pPr>
      <w:r>
        <w:br w:type="page"/>
      </w:r>
    </w:p>
    <w:p w14:paraId="19C1F0A1" w14:textId="77777777" w:rsidR="00D371D7" w:rsidRPr="00C63ABA" w:rsidRDefault="00D371D7" w:rsidP="00C63ABA">
      <w:pPr>
        <w:pStyle w:val="Rubrik1"/>
      </w:pPr>
      <w:r w:rsidRPr="00C63ABA">
        <w:lastRenderedPageBreak/>
        <w:t xml:space="preserve">Q3b. Information </w:t>
      </w:r>
      <w:r>
        <w:t>om</w:t>
      </w:r>
      <w:r w:rsidRPr="00C63ABA">
        <w:t xml:space="preserve"> sekretess vid kliniska prövningar och prestandastudier</w:t>
      </w:r>
      <w:r>
        <w:t xml:space="preserve"> </w:t>
      </w:r>
      <w:r w:rsidRPr="00C63ABA">
        <w:t xml:space="preserve">vid tilldelning av </w:t>
      </w:r>
      <w:r>
        <w:t>a</w:t>
      </w:r>
      <w:r w:rsidRPr="00C63ABA">
        <w:t>nvändarkonto</w:t>
      </w:r>
    </w:p>
    <w:p w14:paraId="40390E4E" w14:textId="77777777" w:rsidR="00D371D7" w:rsidRDefault="00D371D7" w:rsidP="00D716A4"/>
    <w:p w14:paraId="67E69A8E" w14:textId="77777777" w:rsidR="00D371D7" w:rsidRDefault="00D371D7" w:rsidP="00304A7C">
      <w:r w:rsidRPr="00304A7C">
        <w:t xml:space="preserve">Uppgifter i </w:t>
      </w:r>
      <w:r>
        <w:t>handlingar</w:t>
      </w:r>
      <w:r w:rsidRPr="00304A7C">
        <w:t xml:space="preserve"> enligt EU-</w:t>
      </w:r>
      <w:r>
        <w:t>förordning om kliniska prövningar för humanläkemedel</w:t>
      </w:r>
      <w:r w:rsidRPr="00CC250D">
        <w:rPr>
          <w:vertAlign w:val="superscript"/>
        </w:rPr>
        <w:t>1</w:t>
      </w:r>
      <w:r>
        <w:t>, kliniska prövningar för medicintekniska produkter</w:t>
      </w:r>
      <w:r>
        <w:rPr>
          <w:vertAlign w:val="superscript"/>
        </w:rPr>
        <w:t>2</w:t>
      </w:r>
      <w:r>
        <w:t xml:space="preserve"> eller prestandastudier</w:t>
      </w:r>
      <w:r w:rsidRPr="00CC250D">
        <w:rPr>
          <w:vertAlign w:val="superscript"/>
        </w:rPr>
        <w:t>3</w:t>
      </w:r>
      <w:r>
        <w:t xml:space="preserve"> </w:t>
      </w:r>
      <w:r w:rsidRPr="00304A7C">
        <w:t>kan omfattas av sekretess</w:t>
      </w:r>
      <w:r>
        <w:t>, exempelvis</w:t>
      </w:r>
      <w:r w:rsidRPr="00304A7C">
        <w:t xml:space="preserve"> enligt 30 kap. 23 § OSL. </w:t>
      </w:r>
    </w:p>
    <w:p w14:paraId="14C419B9" w14:textId="77777777" w:rsidR="00D371D7" w:rsidRDefault="00D371D7" w:rsidP="00304A7C">
      <w:r w:rsidRPr="002A0593">
        <w:t xml:space="preserve">Sekretess betyder förbud att </w:t>
      </w:r>
      <w:r>
        <w:t>röja</w:t>
      </w:r>
      <w:r w:rsidRPr="002A0593">
        <w:t xml:space="preserve"> en uppgift. Förbudet gäller både</w:t>
      </w:r>
      <w:r>
        <w:t xml:space="preserve"> att</w:t>
      </w:r>
      <w:r w:rsidRPr="002A0593">
        <w:t xml:space="preserve"> muntlig</w:t>
      </w:r>
      <w:r>
        <w:t xml:space="preserve">en röja en uppgift </w:t>
      </w:r>
      <w:r w:rsidRPr="002A0593">
        <w:t>och att allmän handling lämnas ut eller på något annat sätt</w:t>
      </w:r>
      <w:r>
        <w:t xml:space="preserve"> </w:t>
      </w:r>
      <w:r w:rsidRPr="00304A7C">
        <w:t>sprids till obehöriga</w:t>
      </w:r>
      <w:r>
        <w:t>.</w:t>
      </w:r>
    </w:p>
    <w:p w14:paraId="421B8368" w14:textId="77777777" w:rsidR="00D371D7" w:rsidRDefault="00D371D7" w:rsidP="00304A7C">
      <w:r w:rsidRPr="00304A7C">
        <w:t xml:space="preserve">Om en region får en uppgift från Läkemedelsverket som förekommer i ett ärende om klinisk läkemedelsprövning på människor, klinisk prövning av en medicinteknisk produkt eller prestandastudie och som är sekretessreglerad enligt 23 §, blir sekretessbestämmelsen tillämplig på uppgiften även hos regionen enligt 30 kap. 25 § OSL. </w:t>
      </w:r>
    </w:p>
    <w:p w14:paraId="348D0546" w14:textId="77777777" w:rsidR="00D371D7" w:rsidRDefault="00D371D7" w:rsidP="00304A7C">
      <w:r w:rsidRPr="00304A7C">
        <w:t xml:space="preserve">Detta innebär att personal med åtkomst till </w:t>
      </w:r>
      <w:r>
        <w:t>uppgifter</w:t>
      </w:r>
      <w:r w:rsidRPr="00304A7C">
        <w:t xml:space="preserve"> som omfattas av sekretess </w:t>
      </w:r>
      <w:r>
        <w:t xml:space="preserve">måste </w:t>
      </w:r>
      <w:r w:rsidRPr="00304A7C">
        <w:t>säkerställ</w:t>
      </w:r>
      <w:r>
        <w:t>a</w:t>
      </w:r>
      <w:r w:rsidRPr="00304A7C">
        <w:t xml:space="preserve"> att uppgifter som ingår i ansökan om klinisk prövning inte sprids till obehöriga. </w:t>
      </w:r>
    </w:p>
    <w:p w14:paraId="211015C3" w14:textId="77777777" w:rsidR="00D371D7" w:rsidRDefault="00D371D7" w:rsidP="00304A7C">
      <w:r>
        <w:t xml:space="preserve">Säker elektronisk delning/kommunikation gällande handlingar </w:t>
      </w:r>
      <w:r w:rsidRPr="00304A7C">
        <w:t xml:space="preserve">som ingår i ansökan om klinisk prövning </w:t>
      </w:r>
      <w:r>
        <w:t>eller prestandastudier ska användas</w:t>
      </w:r>
      <w:r w:rsidRPr="00304A7C">
        <w:t xml:space="preserve">. För information om hur dokument får delas se </w:t>
      </w:r>
      <w:proofErr w:type="spellStart"/>
      <w:r w:rsidRPr="00304A7C">
        <w:t>RBCs</w:t>
      </w:r>
      <w:proofErr w:type="spellEnd"/>
      <w:r w:rsidRPr="00304A7C">
        <w:t xml:space="preserve"> handledning</w:t>
      </w:r>
      <w:r>
        <w:t xml:space="preserve"> samt Användarhandbok</w:t>
      </w:r>
      <w:r w:rsidRPr="00304A7C">
        <w:t xml:space="preserve">. </w:t>
      </w:r>
    </w:p>
    <w:p w14:paraId="011FB0B0" w14:textId="77777777" w:rsidR="00D371D7" w:rsidRDefault="00D371D7" w:rsidP="00B65F6A">
      <w:r>
        <w:t xml:space="preserve">Om en begäran inkommer om att ta del av handlingar </w:t>
      </w:r>
      <w:r w:rsidRPr="002A0593">
        <w:t>som omfattas av sekretess </w:t>
      </w:r>
      <w:r w:rsidRPr="00304A7C">
        <w:t xml:space="preserve">behövs en bedömning </w:t>
      </w:r>
      <w:r>
        <w:t xml:space="preserve">om huruvida informationen kan lämnas ut eller inte. Detta ska ske enligt lokal </w:t>
      </w:r>
      <w:r w:rsidRPr="005C75D1">
        <w:t xml:space="preserve">arbets- och delegationsordning samt lokala rutiner hos den organisation </w:t>
      </w:r>
      <w:r>
        <w:t>som mottar begäran</w:t>
      </w:r>
      <w:r w:rsidRPr="005C75D1">
        <w:t xml:space="preserve">. </w:t>
      </w:r>
    </w:p>
    <w:p w14:paraId="37C9F10E" w14:textId="77777777" w:rsidR="00D371D7" w:rsidRDefault="00D371D7" w:rsidP="00304A7C"/>
    <w:p w14:paraId="59318ADD" w14:textId="77777777" w:rsidR="00D371D7" w:rsidRPr="009D2246" w:rsidRDefault="00D371D7" w:rsidP="00304A7C">
      <w:pPr>
        <w:rPr>
          <w:sz w:val="20"/>
          <w:szCs w:val="20"/>
        </w:rPr>
      </w:pPr>
      <w:r w:rsidRPr="009D2246">
        <w:rPr>
          <w:sz w:val="20"/>
          <w:szCs w:val="20"/>
        </w:rPr>
        <w:t xml:space="preserve">1. EU-förordningen 536/2014 om kliniska prövningar av humanläkemedel (Clinical </w:t>
      </w:r>
      <w:proofErr w:type="spellStart"/>
      <w:r w:rsidRPr="009D2246">
        <w:rPr>
          <w:sz w:val="20"/>
          <w:szCs w:val="20"/>
        </w:rPr>
        <w:t>Trials</w:t>
      </w:r>
      <w:proofErr w:type="spellEnd"/>
      <w:r w:rsidRPr="009D2246">
        <w:rPr>
          <w:sz w:val="20"/>
          <w:szCs w:val="20"/>
        </w:rPr>
        <w:t xml:space="preserve"> </w:t>
      </w:r>
      <w:proofErr w:type="spellStart"/>
      <w:r w:rsidRPr="009D2246">
        <w:rPr>
          <w:sz w:val="20"/>
          <w:szCs w:val="20"/>
        </w:rPr>
        <w:t>Regulation</w:t>
      </w:r>
      <w:proofErr w:type="spellEnd"/>
      <w:r w:rsidRPr="009D2246">
        <w:rPr>
          <w:sz w:val="20"/>
          <w:szCs w:val="20"/>
        </w:rPr>
        <w:t>, CTR)</w:t>
      </w:r>
    </w:p>
    <w:p w14:paraId="5CA9315A" w14:textId="77777777" w:rsidR="00D371D7" w:rsidRPr="009D2246" w:rsidRDefault="00D371D7" w:rsidP="00304A7C">
      <w:pPr>
        <w:rPr>
          <w:sz w:val="20"/>
          <w:szCs w:val="20"/>
        </w:rPr>
      </w:pPr>
      <w:r w:rsidRPr="009D2246">
        <w:rPr>
          <w:sz w:val="20"/>
          <w:szCs w:val="20"/>
        </w:rPr>
        <w:t xml:space="preserve">2. EU-förordningen 2017/745 om medicintekniska produkter (Medical </w:t>
      </w:r>
      <w:proofErr w:type="spellStart"/>
      <w:r w:rsidRPr="009D2246">
        <w:rPr>
          <w:sz w:val="20"/>
          <w:szCs w:val="20"/>
        </w:rPr>
        <w:t>Device</w:t>
      </w:r>
      <w:proofErr w:type="spellEnd"/>
      <w:r w:rsidRPr="009D2246">
        <w:rPr>
          <w:sz w:val="20"/>
          <w:szCs w:val="20"/>
        </w:rPr>
        <w:t xml:space="preserve"> </w:t>
      </w:r>
      <w:proofErr w:type="spellStart"/>
      <w:r w:rsidRPr="009D2246">
        <w:rPr>
          <w:sz w:val="20"/>
          <w:szCs w:val="20"/>
        </w:rPr>
        <w:t>Regulation</w:t>
      </w:r>
      <w:proofErr w:type="spellEnd"/>
      <w:r w:rsidRPr="009D2246">
        <w:rPr>
          <w:sz w:val="20"/>
          <w:szCs w:val="20"/>
        </w:rPr>
        <w:t xml:space="preserve">, MDR) </w:t>
      </w:r>
    </w:p>
    <w:p w14:paraId="61D72734" w14:textId="77777777" w:rsidR="00D371D7" w:rsidRPr="009D2246" w:rsidRDefault="00D371D7" w:rsidP="00304A7C">
      <w:pPr>
        <w:rPr>
          <w:sz w:val="20"/>
          <w:szCs w:val="20"/>
        </w:rPr>
      </w:pPr>
      <w:r w:rsidRPr="009D2246">
        <w:rPr>
          <w:sz w:val="20"/>
          <w:szCs w:val="20"/>
        </w:rPr>
        <w:t xml:space="preserve">3. EU-förordningen 2017/746 om prestandastudier av medicintekniska produkter för in vitrodiagnostik (In Vitro </w:t>
      </w:r>
      <w:proofErr w:type="spellStart"/>
      <w:r w:rsidRPr="009D2246">
        <w:rPr>
          <w:sz w:val="20"/>
          <w:szCs w:val="20"/>
        </w:rPr>
        <w:t>Diagnostic</w:t>
      </w:r>
      <w:proofErr w:type="spellEnd"/>
      <w:r w:rsidRPr="009D2246">
        <w:rPr>
          <w:sz w:val="20"/>
          <w:szCs w:val="20"/>
        </w:rPr>
        <w:t xml:space="preserve"> </w:t>
      </w:r>
      <w:proofErr w:type="spellStart"/>
      <w:r w:rsidRPr="009D2246">
        <w:rPr>
          <w:sz w:val="20"/>
          <w:szCs w:val="20"/>
        </w:rPr>
        <w:t>Regulation</w:t>
      </w:r>
      <w:proofErr w:type="spellEnd"/>
      <w:r w:rsidRPr="009D2246">
        <w:rPr>
          <w:sz w:val="20"/>
          <w:szCs w:val="20"/>
        </w:rPr>
        <w:t>, IVDR)</w:t>
      </w:r>
    </w:p>
    <w:p w14:paraId="31223346" w14:textId="77777777" w:rsidR="00D371D7" w:rsidRPr="008163F4" w:rsidRDefault="00D371D7" w:rsidP="00C55254"/>
    <w:sectPr w:rsidR="00D371D7" w:rsidRPr="008163F4" w:rsidSect="00107B6D">
      <w:headerReference w:type="even" r:id="rId9"/>
      <w:headerReference w:type="default" r:id="rId10"/>
      <w:footerReference w:type="default" r:id="rId11"/>
      <w:headerReference w:type="first" r:id="rId12"/>
      <w:footerReference w:type="first" r:id="rId13"/>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5B43" w14:textId="77777777" w:rsidR="00D86126" w:rsidRDefault="00D86126" w:rsidP="00702A07">
      <w:r>
        <w:separator/>
      </w:r>
    </w:p>
    <w:p w14:paraId="56E1E7DD" w14:textId="77777777" w:rsidR="00D86126" w:rsidRDefault="00D86126" w:rsidP="00702A07"/>
    <w:p w14:paraId="3388F0E9" w14:textId="77777777" w:rsidR="00D86126" w:rsidRDefault="00D86126" w:rsidP="00702A07"/>
    <w:p w14:paraId="278EFC81" w14:textId="77777777" w:rsidR="00D86126" w:rsidRDefault="00D86126" w:rsidP="00702A07"/>
    <w:p w14:paraId="33799CE2" w14:textId="77777777" w:rsidR="00D86126" w:rsidRDefault="00D86126" w:rsidP="00702A07"/>
    <w:p w14:paraId="5B845088" w14:textId="77777777" w:rsidR="00D86126" w:rsidRDefault="00D86126" w:rsidP="00702A07"/>
    <w:p w14:paraId="7E1267B7" w14:textId="77777777" w:rsidR="00D86126" w:rsidRDefault="00D86126" w:rsidP="00702A07"/>
  </w:endnote>
  <w:endnote w:type="continuationSeparator" w:id="0">
    <w:p w14:paraId="634552F0" w14:textId="77777777" w:rsidR="00D86126" w:rsidRDefault="00D86126" w:rsidP="00702A07">
      <w:r>
        <w:continuationSeparator/>
      </w:r>
    </w:p>
    <w:p w14:paraId="758BB89F" w14:textId="77777777" w:rsidR="00D86126" w:rsidRDefault="00D86126" w:rsidP="00702A07"/>
    <w:p w14:paraId="0C369A22" w14:textId="77777777" w:rsidR="00D86126" w:rsidRDefault="00D86126" w:rsidP="00702A07"/>
    <w:p w14:paraId="25C3D342" w14:textId="77777777" w:rsidR="00D86126" w:rsidRDefault="00D86126" w:rsidP="00702A07"/>
    <w:p w14:paraId="648C5AB3" w14:textId="77777777" w:rsidR="00D86126" w:rsidRDefault="00D86126" w:rsidP="00702A07"/>
    <w:p w14:paraId="7780690E" w14:textId="77777777" w:rsidR="00D86126" w:rsidRDefault="00D86126" w:rsidP="00702A07"/>
    <w:p w14:paraId="144B2ABC" w14:textId="77777777" w:rsidR="00D86126" w:rsidRDefault="00D86126"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5381EDED" w:rsidR="00BE011B" w:rsidRDefault="00D75BE7" w:rsidP="00702A07">
    <w:pPr>
      <w:pStyle w:val="Sidfot"/>
    </w:pPr>
    <w:r>
      <w:rPr>
        <w:noProof/>
      </w:rPr>
      <mc:AlternateContent>
        <mc:Choice Requires="wps">
          <w:drawing>
            <wp:anchor distT="0" distB="0" distL="114300" distR="114300" simplePos="0" relativeHeight="251670528" behindDoc="0" locked="0" layoutInCell="1" allowOverlap="1" wp14:anchorId="29AC4F68" wp14:editId="5A8C9831">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476CFF5"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3A917387">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CB0685D"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77626285">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3822BB8"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E6803A7"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C2Mw1d8AAAAQAQAADwAAAGRycy9kb3ducmV2LnhtbExPy27CMBC8V+o/WIvUS1UcIiXQEAdF&#10;rdp7Ax9g4iWO8COyDYS/73JqL6vZHc3sTL2brWFXDHH0TsBqmQFD13s1ukHAYf/1tgEWk3RKGu9Q&#10;wB0j7Jrnp1pWyt/cD167NDAycbGSAnRKU8V57DVaGZd+QkfcyQcrE61h4CrIG5lbw/MsK7mVo6MP&#10;Wk74obE/dxdLMc6vQ67b9b3E77xVwXRpPoxCvCzmzy2Ndgss4Zz+FPDoQEJoKNjRX5yKzAigNomu&#10;xWZdAnvwq/eM0JFQWRQl8Kbm/4s0vwAAAP//AwBQSwECLQAUAAYACAAAACEAtoM4kv4AAADhAQAA&#10;EwAAAAAAAAAAAAAAAAAAAAAAW0NvbnRlbnRfVHlwZXNdLnhtbFBLAQItABQABgAIAAAAIQA4/SH/&#10;1gAAAJQBAAALAAAAAAAAAAAAAAAAAC8BAABfcmVscy8ucmVsc1BLAQItABQABgAIAAAAIQDR4bNJ&#10;gQIAAF8FAAAOAAAAAAAAAAAAAAAAAC4CAABkcnMvZTJvRG9jLnhtbFBLAQItABQABgAIAAAAIQAL&#10;YzDV3wAAABABAAAPAAAAAAAAAAAAAAAAANsEAABkcnMvZG93bnJldi54bWxQSwUGAAAAAAQABADz&#10;AAAA5wU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2FF4" w14:textId="77777777" w:rsidR="00D86126" w:rsidRDefault="00D86126" w:rsidP="00A613F7">
      <w:pPr>
        <w:spacing w:before="100" w:after="0"/>
      </w:pPr>
      <w:r>
        <w:separator/>
      </w:r>
    </w:p>
  </w:footnote>
  <w:footnote w:type="continuationSeparator" w:id="0">
    <w:p w14:paraId="339C06A4" w14:textId="77777777" w:rsidR="00D86126" w:rsidRDefault="00D86126" w:rsidP="00702A07">
      <w:r>
        <w:continuationSeparator/>
      </w:r>
    </w:p>
  </w:footnote>
  <w:footnote w:id="1">
    <w:p w14:paraId="44EBCE8D" w14:textId="0B1A75A0" w:rsidR="002030D8" w:rsidRDefault="002030D8">
      <w:pPr>
        <w:pStyle w:val="Fotnotstext"/>
      </w:pPr>
      <w:r>
        <w:rPr>
          <w:rStyle w:val="Fotnotsreferens"/>
        </w:rPr>
        <w:footnoteRef/>
      </w:r>
      <w:r>
        <w:t xml:space="preserve"> </w:t>
      </w:r>
      <w:r w:rsidRPr="002030D8">
        <w:t>Med känsliga personuppgifter menas exempelvis uppgifter etniskt ursprung, politiska åsikt, religiös tillhörighet, medlemskap i fackförening, hälsouppgifter, sexuella läggning. Känsliga personuppgifter för endast behandlas med stöd i rättslig grund.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3B01CEAC" w:rsidR="00215DED" w:rsidRPr="00007F6B" w:rsidRDefault="00CD23BD" w:rsidP="00E86465">
    <w:pPr>
      <w:pStyle w:val="Sidhuvud"/>
      <w:tabs>
        <w:tab w:val="clear" w:pos="10760"/>
        <w:tab w:val="right" w:pos="9638"/>
      </w:tabs>
      <w:ind w:left="-567" w:right="-568"/>
    </w:pPr>
    <w:r w:rsidRPr="00007F6B">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D86126">
                                <w:fldChar w:fldCharType="begin"/>
                              </w:r>
                              <w:r w:rsidR="00D86126">
                                <w:instrText>NUMPAGES  \* Arabic  \* MERGEFORMAT</w:instrText>
                              </w:r>
                              <w:r w:rsidR="00D86126">
                                <w:fldChar w:fldCharType="separate"/>
                              </w:r>
                              <w:r>
                                <w:t>2</w:t>
                              </w:r>
                              <w:r w:rsidR="00D86126">
                                <w:fldChar w:fldCharType="end"/>
                              </w:r>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D86126">
                          <w:fldChar w:fldCharType="begin"/>
                        </w:r>
                        <w:r w:rsidR="00D86126">
                          <w:instrText>NUMPAGES  \* Arabic  \* MERGEFORMAT</w:instrText>
                        </w:r>
                        <w:r w:rsidR="00D86126">
                          <w:fldChar w:fldCharType="separate"/>
                        </w:r>
                        <w:r>
                          <w:t>2</w:t>
                        </w:r>
                        <w:r w:rsidR="00D86126">
                          <w:fldChar w:fldCharType="end"/>
                        </w:r>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007F6B">
      <w:t xml:space="preserve">Dokument: </w:t>
    </w:r>
    <w:r w:rsidR="00007F6B">
      <w:t>ZE2</w:t>
    </w:r>
    <w:r w:rsidR="003B2667" w:rsidRPr="00007F6B">
      <w:t xml:space="preserve">   Version</w:t>
    </w:r>
    <w:r w:rsidR="003B2667" w:rsidRPr="00A4072E">
      <w:t xml:space="preserve">: </w:t>
    </w:r>
    <w:r w:rsidR="00AA0C08" w:rsidRPr="00A4072E">
      <w:t>1.0</w:t>
    </w:r>
    <w:r w:rsidR="003B2667" w:rsidRPr="00007F6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7DE3E282" w:rsidR="002B19E3" w:rsidRPr="002B19E3" w:rsidRDefault="00FD2ECD"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54E21D86">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rPr>
      <mc:AlternateContent>
        <mc:Choice Requires="wps">
          <w:drawing>
            <wp:anchor distT="0" distB="0" distL="114300" distR="114300" simplePos="0" relativeHeight="251663360" behindDoc="0" locked="0" layoutInCell="1" allowOverlap="1" wp14:anchorId="7F0112AB" wp14:editId="787D1689">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70B8223A" w14:textId="77777777" w:rsidR="00311ECD" w:rsidRPr="00311ECD" w:rsidRDefault="006754C0" w:rsidP="00311ECD">
                          <w:pPr>
                            <w:pStyle w:val="sidhuvudsida1"/>
                            <w:rPr>
                              <w:b/>
                            </w:rPr>
                          </w:pPr>
                          <w:r w:rsidRPr="00BE27F4">
                            <w:rPr>
                              <w:b/>
                              <w:bCs/>
                            </w:rPr>
                            <w:t>Dokument:</w:t>
                          </w:r>
                          <w:r w:rsidRPr="00BE27F4">
                            <w:t xml:space="preserve"> </w:t>
                          </w:r>
                          <w:r w:rsidR="00311ECD" w:rsidRPr="00311ECD">
                            <w:rPr>
                              <w:bCs/>
                            </w:rPr>
                            <w:t>ZE2. Användarkonto i BISKIT</w:t>
                          </w:r>
                        </w:p>
                        <w:p w14:paraId="487304E8" w14:textId="6305EF06" w:rsidR="006754C0" w:rsidRPr="00BE27F4" w:rsidRDefault="006754C0" w:rsidP="00BE27F4">
                          <w:pPr>
                            <w:pStyle w:val="sidhuvudsida1"/>
                          </w:pPr>
                          <w:r w:rsidRPr="00BE27F4">
                            <w:rPr>
                              <w:b/>
                              <w:bCs/>
                            </w:rPr>
                            <w:t>Version:</w:t>
                          </w:r>
                          <w:r w:rsidRPr="00BE27F4">
                            <w:t xml:space="preserve"> </w:t>
                          </w:r>
                          <w:r w:rsidR="00AA0C08" w:rsidRPr="00A4072E">
                            <w:t>1</w:t>
                          </w:r>
                          <w:r w:rsidRPr="00A4072E">
                            <w:t>.</w:t>
                          </w:r>
                          <w:r w:rsidR="00AA0C08" w:rsidRPr="00A4072E">
                            <w:t>0</w:t>
                          </w:r>
                          <w:r w:rsidRPr="00BE27F4">
                            <w:t xml:space="preserve">   </w:t>
                          </w:r>
                          <w:r w:rsidRPr="00BE27F4">
                            <w:rPr>
                              <w:b/>
                              <w:bCs/>
                            </w:rPr>
                            <w:t>Datum</w:t>
                          </w:r>
                          <w:r w:rsidRPr="00A4072E">
                            <w:rPr>
                              <w:b/>
                              <w:bCs/>
                            </w:rPr>
                            <w:t>:</w:t>
                          </w:r>
                          <w:r w:rsidRPr="00A4072E">
                            <w:t xml:space="preserve"> 2022-09-</w:t>
                          </w:r>
                          <w:r w:rsidR="00AA0C08" w:rsidRPr="00A4072E">
                            <w:t>14</w:t>
                          </w:r>
                          <w:r w:rsidRPr="00BE27F4">
                            <w:t xml:space="preserve">   </w:t>
                          </w:r>
                        </w:p>
                        <w:p w14:paraId="11EE4768" w14:textId="4B6E1554" w:rsidR="006754C0" w:rsidRPr="00BE27F4" w:rsidRDefault="006754C0" w:rsidP="00BE27F4">
                          <w:pPr>
                            <w:pStyle w:val="sidhuvudsida1"/>
                          </w:pPr>
                          <w:r w:rsidRPr="00BE27F4">
                            <w:rPr>
                              <w:b/>
                              <w:bCs/>
                            </w:rPr>
                            <w:t>Fastställd av:</w:t>
                          </w:r>
                          <w:r w:rsidRPr="00BE27F4">
                            <w:t xml:space="preserve"> </w:t>
                          </w:r>
                          <w:r w:rsidR="001C4772" w:rsidRPr="00A4072E">
                            <w:t>Ledningsgrupp</w:t>
                          </w:r>
                          <w:r w:rsidRPr="00A4072E">
                            <w:t xml:space="preserve"> på uppdrag av styrgrupp </w:t>
                          </w:r>
                          <w:r w:rsidR="001C4772" w:rsidRPr="00A4072E">
                            <w:t>för</w:t>
                          </w:r>
                          <w:r w:rsidRPr="00A4072E">
                            <w:t xml:space="preserve"> </w:t>
                          </w:r>
                          <w:r w:rsidRPr="00A4072E">
                            <w:rPr>
                              <w:rStyle w:val="SidhuvudChar"/>
                              <w:rFonts w:cstheme="minorBidi"/>
                              <w:i/>
                              <w:iCs/>
                              <w:color w:val="auto"/>
                            </w:rPr>
                            <w:t>Biobank</w:t>
                          </w:r>
                          <w:r w:rsidRPr="00A4072E">
                            <w:t xml:space="preserve"> Sverige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70B8223A" w14:textId="77777777" w:rsidR="00311ECD" w:rsidRPr="00311ECD" w:rsidRDefault="006754C0" w:rsidP="00311ECD">
                    <w:pPr>
                      <w:pStyle w:val="sidhuvudsida1"/>
                      <w:rPr>
                        <w:b/>
                      </w:rPr>
                    </w:pPr>
                    <w:r w:rsidRPr="00BE27F4">
                      <w:rPr>
                        <w:b/>
                        <w:bCs/>
                      </w:rPr>
                      <w:t>Dokument:</w:t>
                    </w:r>
                    <w:r w:rsidRPr="00BE27F4">
                      <w:t xml:space="preserve"> </w:t>
                    </w:r>
                    <w:r w:rsidR="00311ECD" w:rsidRPr="00311ECD">
                      <w:rPr>
                        <w:bCs/>
                      </w:rPr>
                      <w:t>ZE2. Användarkonto i BISKIT</w:t>
                    </w:r>
                  </w:p>
                  <w:p w14:paraId="487304E8" w14:textId="6305EF06" w:rsidR="006754C0" w:rsidRPr="00BE27F4" w:rsidRDefault="006754C0" w:rsidP="00BE27F4">
                    <w:pPr>
                      <w:pStyle w:val="sidhuvudsida1"/>
                    </w:pPr>
                    <w:r w:rsidRPr="00BE27F4">
                      <w:rPr>
                        <w:b/>
                        <w:bCs/>
                      </w:rPr>
                      <w:t>Version:</w:t>
                    </w:r>
                    <w:r w:rsidRPr="00BE27F4">
                      <w:t xml:space="preserve"> </w:t>
                    </w:r>
                    <w:r w:rsidR="00AA0C08" w:rsidRPr="00A4072E">
                      <w:t>1</w:t>
                    </w:r>
                    <w:r w:rsidRPr="00A4072E">
                      <w:t>.</w:t>
                    </w:r>
                    <w:r w:rsidR="00AA0C08" w:rsidRPr="00A4072E">
                      <w:t>0</w:t>
                    </w:r>
                    <w:r w:rsidRPr="00BE27F4">
                      <w:t xml:space="preserve">   </w:t>
                    </w:r>
                    <w:r w:rsidRPr="00BE27F4">
                      <w:rPr>
                        <w:b/>
                        <w:bCs/>
                      </w:rPr>
                      <w:t>Datum</w:t>
                    </w:r>
                    <w:r w:rsidRPr="00A4072E">
                      <w:rPr>
                        <w:b/>
                        <w:bCs/>
                      </w:rPr>
                      <w:t>:</w:t>
                    </w:r>
                    <w:r w:rsidRPr="00A4072E">
                      <w:t xml:space="preserve"> 2022-09-</w:t>
                    </w:r>
                    <w:r w:rsidR="00AA0C08" w:rsidRPr="00A4072E">
                      <w:t>14</w:t>
                    </w:r>
                    <w:r w:rsidRPr="00BE27F4">
                      <w:t xml:space="preserve">   </w:t>
                    </w:r>
                  </w:p>
                  <w:p w14:paraId="11EE4768" w14:textId="4B6E1554" w:rsidR="006754C0" w:rsidRPr="00BE27F4" w:rsidRDefault="006754C0" w:rsidP="00BE27F4">
                    <w:pPr>
                      <w:pStyle w:val="sidhuvudsida1"/>
                    </w:pPr>
                    <w:r w:rsidRPr="00BE27F4">
                      <w:rPr>
                        <w:b/>
                        <w:bCs/>
                      </w:rPr>
                      <w:t>Fastställd av:</w:t>
                    </w:r>
                    <w:r w:rsidRPr="00BE27F4">
                      <w:t xml:space="preserve"> </w:t>
                    </w:r>
                    <w:r w:rsidR="001C4772" w:rsidRPr="00A4072E">
                      <w:t>Ledningsgrupp</w:t>
                    </w:r>
                    <w:r w:rsidRPr="00A4072E">
                      <w:t xml:space="preserve"> på uppdrag av styrgrupp </w:t>
                    </w:r>
                    <w:r w:rsidR="001C4772" w:rsidRPr="00A4072E">
                      <w:t>för</w:t>
                    </w:r>
                    <w:r w:rsidRPr="00A4072E">
                      <w:t xml:space="preserve"> </w:t>
                    </w:r>
                    <w:r w:rsidRPr="00A4072E">
                      <w:rPr>
                        <w:rStyle w:val="SidhuvudChar"/>
                        <w:rFonts w:cstheme="minorBidi"/>
                        <w:i/>
                        <w:iCs/>
                        <w:color w:val="auto"/>
                      </w:rPr>
                      <w:t>Biobank</w:t>
                    </w:r>
                    <w:r w:rsidRPr="00A4072E">
                      <w:t xml:space="preserve"> Sverige</w:t>
                    </w: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15F8BE74"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bI7vg4wAAABABAAAPAAAAZHJzL2Rvd25yZXYueG1sTE9N&#10;a8MwDL0P9h+MBruM1elC0jaNU0ZGLzsM2oyyoxu7cVgsh9ht0n8/FQbbRaCnp/eRbybbsYsefOtQ&#10;wHwWAdNYO9ViI+Cz2j4vgfkgUcnOoRZw1R42xf1dLjPlRtzpyz40jETQZ1KACaHPOPe10Vb6mes1&#10;0u3kBisDrUPD1SBHErcdf4milFvZIjkY2evS6Pp7f7YCvpqneHuosBrL8HFKzXQ9vCelEI8P09ua&#10;xusaWNBT+PuAWwfKDwUFO7ozKs86AUm6ICbhi4R63AjzOF4BO/5CvMj5/yLFDwAAAP//AwBQSwEC&#10;LQAUAAYACAAAACEAtoM4kv4AAADhAQAAEwAAAAAAAAAAAAAAAAAAAAAAW0NvbnRlbnRfVHlwZXNd&#10;LnhtbFBLAQItABQABgAIAAAAIQA4/SH/1gAAAJQBAAALAAAAAAAAAAAAAAAAAC8BAABfcmVscy8u&#10;cmVsc1BLAQItABQABgAIAAAAIQAze9ibsQEAANQDAAAOAAAAAAAAAAAAAAAAAC4CAABkcnMvZTJv&#10;RG9jLnhtbFBLAQItABQABgAIAAAAIQBbI7vg4wAAABABAAAPAAAAAAAAAAAAAAAAAAsEAABkcnMv&#10;ZG93bnJldi54bWxQSwUGAAAAAAQABADzAAAAGwU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D86126">
                                <w:fldChar w:fldCharType="begin"/>
                              </w:r>
                              <w:r w:rsidR="00D86126">
                                <w:instrText>NUMPAGES  \* Arabic  \* MERGEFORMAT</w:instrText>
                              </w:r>
                              <w:r w:rsidR="00D86126">
                                <w:fldChar w:fldCharType="separate"/>
                              </w:r>
                              <w:r>
                                <w:t>2</w:t>
                              </w:r>
                              <w:r w:rsidR="00D86126">
                                <w:fldChar w:fldCharType="end"/>
                              </w:r>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D86126">
                          <w:fldChar w:fldCharType="begin"/>
                        </w:r>
                        <w:r w:rsidR="00D86126">
                          <w:instrText>NUMPAGES  \* Arabic  \* MERGEFORMAT</w:instrText>
                        </w:r>
                        <w:r w:rsidR="00D86126">
                          <w:fldChar w:fldCharType="separate"/>
                        </w:r>
                        <w:r>
                          <w:t>2</w:t>
                        </w:r>
                        <w:r w:rsidR="00D86126">
                          <w:fldChar w:fldCharType="end"/>
                        </w:r>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262D35"/>
    <w:multiLevelType w:val="multilevel"/>
    <w:tmpl w:val="7312F8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10"/>
  </w:num>
  <w:num w:numId="5">
    <w:abstractNumId w:val="9"/>
  </w:num>
  <w:num w:numId="6">
    <w:abstractNumId w:val="5"/>
  </w:num>
  <w:num w:numId="7">
    <w:abstractNumId w:val="7"/>
  </w:num>
  <w:num w:numId="8">
    <w:abstractNumId w:val="1"/>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07F6B"/>
    <w:rsid w:val="00070331"/>
    <w:rsid w:val="0007328D"/>
    <w:rsid w:val="00073B5B"/>
    <w:rsid w:val="000A443B"/>
    <w:rsid w:val="000E5330"/>
    <w:rsid w:val="00107B6D"/>
    <w:rsid w:val="0011512D"/>
    <w:rsid w:val="00147E54"/>
    <w:rsid w:val="00153D59"/>
    <w:rsid w:val="001A6AF6"/>
    <w:rsid w:val="001A7924"/>
    <w:rsid w:val="001B5438"/>
    <w:rsid w:val="001C1C14"/>
    <w:rsid w:val="001C4772"/>
    <w:rsid w:val="001C67EB"/>
    <w:rsid w:val="002030D8"/>
    <w:rsid w:val="00215DED"/>
    <w:rsid w:val="00231E54"/>
    <w:rsid w:val="00245F66"/>
    <w:rsid w:val="00247FAC"/>
    <w:rsid w:val="00250062"/>
    <w:rsid w:val="002520D5"/>
    <w:rsid w:val="0026047C"/>
    <w:rsid w:val="002A3011"/>
    <w:rsid w:val="002B19E3"/>
    <w:rsid w:val="002B260D"/>
    <w:rsid w:val="002B54B4"/>
    <w:rsid w:val="002C5463"/>
    <w:rsid w:val="002C579F"/>
    <w:rsid w:val="002D6D94"/>
    <w:rsid w:val="002F5841"/>
    <w:rsid w:val="003010FD"/>
    <w:rsid w:val="00306DEB"/>
    <w:rsid w:val="00311ECD"/>
    <w:rsid w:val="003155BF"/>
    <w:rsid w:val="0033297A"/>
    <w:rsid w:val="0037217D"/>
    <w:rsid w:val="00386DAE"/>
    <w:rsid w:val="00391835"/>
    <w:rsid w:val="00393A20"/>
    <w:rsid w:val="003A3E7C"/>
    <w:rsid w:val="003B2667"/>
    <w:rsid w:val="003B2EF7"/>
    <w:rsid w:val="003C7D9C"/>
    <w:rsid w:val="003F108F"/>
    <w:rsid w:val="003F4127"/>
    <w:rsid w:val="003F7096"/>
    <w:rsid w:val="0040129B"/>
    <w:rsid w:val="00452EF2"/>
    <w:rsid w:val="00493FC8"/>
    <w:rsid w:val="004E22AF"/>
    <w:rsid w:val="004E4AF6"/>
    <w:rsid w:val="004F63DE"/>
    <w:rsid w:val="005055B8"/>
    <w:rsid w:val="0051728B"/>
    <w:rsid w:val="005201D8"/>
    <w:rsid w:val="00541329"/>
    <w:rsid w:val="00563C0B"/>
    <w:rsid w:val="005766AE"/>
    <w:rsid w:val="00584185"/>
    <w:rsid w:val="00593ACA"/>
    <w:rsid w:val="005A7CE4"/>
    <w:rsid w:val="005C015D"/>
    <w:rsid w:val="005D0C60"/>
    <w:rsid w:val="005D3A36"/>
    <w:rsid w:val="005E0ED9"/>
    <w:rsid w:val="005E31D3"/>
    <w:rsid w:val="005F1DC8"/>
    <w:rsid w:val="00637D00"/>
    <w:rsid w:val="0064195C"/>
    <w:rsid w:val="006754C0"/>
    <w:rsid w:val="00686932"/>
    <w:rsid w:val="0069139A"/>
    <w:rsid w:val="00696A51"/>
    <w:rsid w:val="006A25BC"/>
    <w:rsid w:val="006D6EDC"/>
    <w:rsid w:val="006D7FA9"/>
    <w:rsid w:val="006E2C1E"/>
    <w:rsid w:val="00702A07"/>
    <w:rsid w:val="007076C1"/>
    <w:rsid w:val="00710D98"/>
    <w:rsid w:val="00743E2A"/>
    <w:rsid w:val="00747159"/>
    <w:rsid w:val="007715E3"/>
    <w:rsid w:val="007A19E7"/>
    <w:rsid w:val="007C298E"/>
    <w:rsid w:val="007C6370"/>
    <w:rsid w:val="007E05C6"/>
    <w:rsid w:val="007F2199"/>
    <w:rsid w:val="0080305C"/>
    <w:rsid w:val="0081178D"/>
    <w:rsid w:val="008119A4"/>
    <w:rsid w:val="008163F4"/>
    <w:rsid w:val="00836B28"/>
    <w:rsid w:val="008F0CC0"/>
    <w:rsid w:val="00905919"/>
    <w:rsid w:val="00932808"/>
    <w:rsid w:val="0095000D"/>
    <w:rsid w:val="00960BA1"/>
    <w:rsid w:val="009807C0"/>
    <w:rsid w:val="00994104"/>
    <w:rsid w:val="00994C4E"/>
    <w:rsid w:val="009E47B3"/>
    <w:rsid w:val="009F1E43"/>
    <w:rsid w:val="00A05292"/>
    <w:rsid w:val="00A4072E"/>
    <w:rsid w:val="00A50469"/>
    <w:rsid w:val="00A53283"/>
    <w:rsid w:val="00A613F7"/>
    <w:rsid w:val="00A67DA8"/>
    <w:rsid w:val="00A83EEB"/>
    <w:rsid w:val="00A86D37"/>
    <w:rsid w:val="00A96D73"/>
    <w:rsid w:val="00A97A1A"/>
    <w:rsid w:val="00AA0C08"/>
    <w:rsid w:val="00AA5EBD"/>
    <w:rsid w:val="00AA70AD"/>
    <w:rsid w:val="00AB28BF"/>
    <w:rsid w:val="00AB2CF6"/>
    <w:rsid w:val="00AF0700"/>
    <w:rsid w:val="00B21C0A"/>
    <w:rsid w:val="00B21CDB"/>
    <w:rsid w:val="00B47EB2"/>
    <w:rsid w:val="00B53E45"/>
    <w:rsid w:val="00B70035"/>
    <w:rsid w:val="00B839B6"/>
    <w:rsid w:val="00BE011B"/>
    <w:rsid w:val="00BE1A5A"/>
    <w:rsid w:val="00BE27F4"/>
    <w:rsid w:val="00BF2588"/>
    <w:rsid w:val="00BF452B"/>
    <w:rsid w:val="00BF460C"/>
    <w:rsid w:val="00BF487B"/>
    <w:rsid w:val="00BF4E45"/>
    <w:rsid w:val="00C10F64"/>
    <w:rsid w:val="00C11704"/>
    <w:rsid w:val="00C13BE0"/>
    <w:rsid w:val="00C330AB"/>
    <w:rsid w:val="00C55254"/>
    <w:rsid w:val="00C662A6"/>
    <w:rsid w:val="00C90573"/>
    <w:rsid w:val="00C92FD3"/>
    <w:rsid w:val="00CA4F42"/>
    <w:rsid w:val="00CC6024"/>
    <w:rsid w:val="00CD0D5C"/>
    <w:rsid w:val="00CD23BD"/>
    <w:rsid w:val="00CE4366"/>
    <w:rsid w:val="00D01EF7"/>
    <w:rsid w:val="00D30ECF"/>
    <w:rsid w:val="00D371D7"/>
    <w:rsid w:val="00D55D32"/>
    <w:rsid w:val="00D75BE7"/>
    <w:rsid w:val="00D86126"/>
    <w:rsid w:val="00D87EAA"/>
    <w:rsid w:val="00DA39DB"/>
    <w:rsid w:val="00DC00E5"/>
    <w:rsid w:val="00DC4F75"/>
    <w:rsid w:val="00E002E0"/>
    <w:rsid w:val="00E86327"/>
    <w:rsid w:val="00E86465"/>
    <w:rsid w:val="00E87A11"/>
    <w:rsid w:val="00E92908"/>
    <w:rsid w:val="00EA01B5"/>
    <w:rsid w:val="00EA223D"/>
    <w:rsid w:val="00EA412A"/>
    <w:rsid w:val="00EB375F"/>
    <w:rsid w:val="00EB5F3E"/>
    <w:rsid w:val="00F15AA0"/>
    <w:rsid w:val="00F26FE0"/>
    <w:rsid w:val="00F3311D"/>
    <w:rsid w:val="00FB57C9"/>
    <w:rsid w:val="00FD2ECD"/>
    <w:rsid w:val="00FE321A"/>
    <w:rsid w:val="00FE548E"/>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95C"/>
    <w:pPr>
      <w:spacing w:after="240" w:line="288" w:lineRule="auto"/>
    </w:pPr>
    <w:rPr>
      <w:rFonts w:ascii="Arial" w:hAnsi="Arial"/>
      <w:sz w:val="22"/>
    </w:rPr>
  </w:style>
  <w:style w:type="paragraph" w:styleId="Rubrik1">
    <w:name w:val="heading 1"/>
    <w:basedOn w:val="Normal"/>
    <w:next w:val="Normal"/>
    <w:link w:val="Rubrik1Char"/>
    <w:autoRedefine/>
    <w:uiPriority w:val="9"/>
    <w:qFormat/>
    <w:rsid w:val="002B54B4"/>
    <w:pPr>
      <w:keepNext/>
      <w:keepLines/>
      <w:spacing w:before="300" w:line="240" w:lineRule="auto"/>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9F1E43"/>
    <w:pPr>
      <w:spacing w:before="40" w:after="60" w:line="240" w:lineRule="auto"/>
    </w:pPr>
  </w:style>
  <w:style w:type="paragraph" w:customStyle="1" w:styleId="Tabell-titelbaseradpR2">
    <w:name w:val="Tabell-titel (baserad på R2)"/>
    <w:qFormat/>
    <w:rsid w:val="006D7FA9"/>
    <w:pPr>
      <w:spacing w:before="240" w:after="120"/>
    </w:pPr>
    <w:rPr>
      <w:rFonts w:ascii="Arial" w:eastAsiaTheme="majorEastAsia" w:hAnsi="Arial" w:cs="Arial"/>
      <w:b/>
      <w:bCs/>
      <w:color w:val="000000" w:themeColor="text1"/>
      <w:szCs w:val="36"/>
    </w:rPr>
  </w:style>
  <w:style w:type="paragraph" w:customStyle="1" w:styleId="TabellrubrikbaseradpR3">
    <w:name w:val="Tabell rubrik (baserad på R3)"/>
    <w:qFormat/>
    <w:rsid w:val="00E86465"/>
    <w:pPr>
      <w:keepNext/>
      <w:spacing w:before="140" w:after="60"/>
    </w:pPr>
    <w:rPr>
      <w:rFonts w:ascii="Arial" w:hAnsi="Arial"/>
      <w:b/>
      <w:bCs/>
      <w:sz w:val="26"/>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64195C"/>
    <w:pPr>
      <w:numPr>
        <w:numId w:val="10"/>
      </w:numPr>
      <w:spacing w:after="120" w:line="288" w:lineRule="auto"/>
      <w:ind w:left="284" w:hanging="284"/>
    </w:pPr>
    <w:rPr>
      <w:rFonts w:ascii="Arial" w:hAnsi="Arial"/>
      <w:sz w:val="22"/>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B54B4"/>
    <w:pPr>
      <w:spacing w:after="0"/>
    </w:pPr>
  </w:style>
  <w:style w:type="character" w:styleId="Kommentarsreferens">
    <w:name w:val="annotation reference"/>
    <w:basedOn w:val="Standardstycketeckensnitt"/>
    <w:uiPriority w:val="99"/>
    <w:semiHidden/>
    <w:unhideWhenUsed/>
    <w:rsid w:val="00637D00"/>
    <w:rPr>
      <w:sz w:val="16"/>
      <w:szCs w:val="16"/>
    </w:rPr>
  </w:style>
  <w:style w:type="paragraph" w:styleId="Kommentarer">
    <w:name w:val="annotation text"/>
    <w:basedOn w:val="Normal"/>
    <w:link w:val="KommentarerChar"/>
    <w:uiPriority w:val="99"/>
    <w:unhideWhenUsed/>
    <w:rsid w:val="00637D00"/>
    <w:pPr>
      <w:spacing w:line="240" w:lineRule="auto"/>
    </w:pPr>
    <w:rPr>
      <w:sz w:val="20"/>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paragraph" w:styleId="Fotnotstext">
    <w:name w:val="footnote text"/>
    <w:basedOn w:val="Normal"/>
    <w:link w:val="FotnotstextChar"/>
    <w:uiPriority w:val="99"/>
    <w:semiHidden/>
    <w:unhideWhenUsed/>
    <w:rsid w:val="00E002E0"/>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E002E0"/>
    <w:rPr>
      <w:rFonts w:ascii="Arial" w:hAnsi="Arial"/>
      <w:sz w:val="16"/>
      <w:szCs w:val="20"/>
    </w:rPr>
  </w:style>
  <w:style w:type="character" w:styleId="Fotnotsreferens">
    <w:name w:val="footnote reference"/>
    <w:basedOn w:val="Standardstycketeckensnitt"/>
    <w:uiPriority w:val="99"/>
    <w:unhideWhenUsed/>
    <w:rsid w:val="00E002E0"/>
    <w:rPr>
      <w:vertAlign w:val="superscript"/>
    </w:rPr>
  </w:style>
  <w:style w:type="character" w:styleId="Hyperlnk">
    <w:name w:val="Hyperlink"/>
    <w:basedOn w:val="Standardstycketeckensnitt"/>
    <w:uiPriority w:val="99"/>
    <w:unhideWhenUsed/>
    <w:rsid w:val="00A50469"/>
    <w:rPr>
      <w:color w:val="0563C1" w:themeColor="hyperlink"/>
      <w:u w:val="single"/>
    </w:rPr>
  </w:style>
  <w:style w:type="character" w:styleId="Olstomnmnande">
    <w:name w:val="Unresolved Mention"/>
    <w:basedOn w:val="Standardstycketeckensnitt"/>
    <w:uiPriority w:val="99"/>
    <w:semiHidden/>
    <w:unhideWhenUsed/>
    <w:rsid w:val="00A50469"/>
    <w:rPr>
      <w:color w:val="605E5C"/>
      <w:shd w:val="clear" w:color="auto" w:fill="E1DFDD"/>
    </w:rPr>
  </w:style>
  <w:style w:type="character" w:customStyle="1" w:styleId="normaltextrun">
    <w:name w:val="normaltextrun"/>
    <w:basedOn w:val="Standardstycketeckensnitt"/>
    <w:rsid w:val="009F1E43"/>
  </w:style>
  <w:style w:type="character" w:customStyle="1" w:styleId="eop">
    <w:name w:val="eop"/>
    <w:basedOn w:val="Standardstycketeckensnitt"/>
    <w:rsid w:val="009F1E43"/>
  </w:style>
  <w:style w:type="paragraph" w:styleId="Kommentarsmne">
    <w:name w:val="annotation subject"/>
    <w:basedOn w:val="Kommentarer"/>
    <w:next w:val="Kommentarer"/>
    <w:link w:val="KommentarsmneChar"/>
    <w:uiPriority w:val="99"/>
    <w:semiHidden/>
    <w:unhideWhenUsed/>
    <w:rsid w:val="00FB57C9"/>
    <w:rPr>
      <w:b/>
      <w:bCs/>
    </w:rPr>
  </w:style>
  <w:style w:type="character" w:customStyle="1" w:styleId="KommentarsmneChar">
    <w:name w:val="Kommentarsämne Char"/>
    <w:basedOn w:val="KommentarerChar"/>
    <w:link w:val="Kommentarsmne"/>
    <w:uiPriority w:val="99"/>
    <w:semiHidden/>
    <w:rsid w:val="00FB57C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biobanksverige.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9849AAF378456FAC02EBC2F0F2F89F"/>
        <w:category>
          <w:name w:val="Allmänt"/>
          <w:gallery w:val="placeholder"/>
        </w:category>
        <w:types>
          <w:type w:val="bbPlcHdr"/>
        </w:types>
        <w:behaviors>
          <w:behavior w:val="content"/>
        </w:behaviors>
        <w:guid w:val="{635CEC45-4381-465B-B659-72F535003A6D}"/>
      </w:docPartPr>
      <w:docPartBody>
        <w:p w:rsidR="00D265F3" w:rsidRDefault="008E6921" w:rsidP="008E6921">
          <w:pPr>
            <w:pStyle w:val="DC9849AAF378456FAC02EBC2F0F2F89F"/>
          </w:pPr>
          <w:r w:rsidRPr="00F9408D">
            <w:rPr>
              <w:bCs/>
              <w:color w:val="FF0000"/>
              <w:sz w:val="20"/>
              <w:szCs w:val="20"/>
            </w:rPr>
            <w:t xml:space="preserve">   </w:t>
          </w:r>
        </w:p>
      </w:docPartBody>
    </w:docPart>
    <w:docPart>
      <w:docPartPr>
        <w:name w:val="B4E2794308C344719F59731D1C072BD2"/>
        <w:category>
          <w:name w:val="Allmänt"/>
          <w:gallery w:val="placeholder"/>
        </w:category>
        <w:types>
          <w:type w:val="bbPlcHdr"/>
        </w:types>
        <w:behaviors>
          <w:behavior w:val="content"/>
        </w:behaviors>
        <w:guid w:val="{2B04FE5F-DDAE-4518-A61B-2D90237C6DBE}"/>
      </w:docPartPr>
      <w:docPartBody>
        <w:p w:rsidR="00D265F3" w:rsidRDefault="008E6921" w:rsidP="008E6921">
          <w:pPr>
            <w:pStyle w:val="B4E2794308C344719F59731D1C072BD2"/>
          </w:pPr>
          <w:r w:rsidRPr="00F9408D">
            <w:rPr>
              <w:bCs/>
              <w:color w:val="FF0000"/>
              <w:sz w:val="20"/>
              <w:szCs w:val="20"/>
            </w:rPr>
            <w:t xml:space="preserve">   </w:t>
          </w:r>
        </w:p>
      </w:docPartBody>
    </w:docPart>
    <w:docPart>
      <w:docPartPr>
        <w:name w:val="BE439A0C3E6E4662B61DD3FEAAB3A5A0"/>
        <w:category>
          <w:name w:val="Allmänt"/>
          <w:gallery w:val="placeholder"/>
        </w:category>
        <w:types>
          <w:type w:val="bbPlcHdr"/>
        </w:types>
        <w:behaviors>
          <w:behavior w:val="content"/>
        </w:behaviors>
        <w:guid w:val="{C9272EB6-E88F-4B4E-B586-A56F5AC1BBF4}"/>
      </w:docPartPr>
      <w:docPartBody>
        <w:p w:rsidR="00D265F3" w:rsidRDefault="008E6921" w:rsidP="008E6921">
          <w:pPr>
            <w:pStyle w:val="BE439A0C3E6E4662B61DD3FEAAB3A5A0"/>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21"/>
    <w:rsid w:val="0005672C"/>
    <w:rsid w:val="000B1AAE"/>
    <w:rsid w:val="000E5330"/>
    <w:rsid w:val="004520AC"/>
    <w:rsid w:val="00616A87"/>
    <w:rsid w:val="00686932"/>
    <w:rsid w:val="008E6921"/>
    <w:rsid w:val="00D265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C9849AAF378456FAC02EBC2F0F2F89F">
    <w:name w:val="DC9849AAF378456FAC02EBC2F0F2F89F"/>
    <w:rsid w:val="008E6921"/>
  </w:style>
  <w:style w:type="paragraph" w:customStyle="1" w:styleId="B4E2794308C344719F59731D1C072BD2">
    <w:name w:val="B4E2794308C344719F59731D1C072BD2"/>
    <w:rsid w:val="008E6921"/>
  </w:style>
  <w:style w:type="paragraph" w:customStyle="1" w:styleId="BE439A0C3E6E4662B61DD3FEAAB3A5A0">
    <w:name w:val="BE439A0C3E6E4662B61DD3FEAAB3A5A0"/>
    <w:rsid w:val="008E6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3EBB2-EE07-4F45-801F-3322EE93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734</Words>
  <Characters>3896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Evelina Hunter</cp:lastModifiedBy>
  <cp:revision>4</cp:revision>
  <dcterms:created xsi:type="dcterms:W3CDTF">2025-07-09T11:09:00Z</dcterms:created>
  <dcterms:modified xsi:type="dcterms:W3CDTF">2025-08-11T10:56:00Z</dcterms:modified>
</cp:coreProperties>
</file>