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4588B" w14:paraId="4BF9E1F4" w14:textId="77777777" w:rsidTr="00122F3E">
        <w:trPr>
          <w:trHeight w:val="176"/>
        </w:trPr>
        <w:tc>
          <w:tcPr>
            <w:tcW w:w="5000" w:type="pct"/>
            <w:shd w:val="clear" w:color="auto" w:fill="auto"/>
          </w:tcPr>
          <w:p w14:paraId="268B604B" w14:textId="05A4CA58" w:rsidR="0014588B" w:rsidRDefault="0014588B" w:rsidP="007715E3">
            <w:pPr>
              <w:pStyle w:val="Flt-titel"/>
              <w:spacing w:after="0"/>
            </w:pPr>
            <w:r>
              <w:t>Do</w:t>
            </w:r>
            <w:r w:rsidR="00A63177">
              <w:t>c</w:t>
            </w:r>
            <w:r>
              <w:t xml:space="preserve">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6AB356A" w14:textId="4E283623" w:rsidR="00706DFF" w:rsidRPr="00706DFF" w:rsidRDefault="00706DFF" w:rsidP="00706DFF">
      <w:pPr>
        <w:pStyle w:val="FrrubriktillR1"/>
        <w:spacing w:before="600"/>
        <w:rPr>
          <w:sz w:val="28"/>
          <w:szCs w:val="30"/>
          <w:lang w:val="en-GB"/>
        </w:rPr>
      </w:pPr>
      <w:r w:rsidRPr="00D36C35">
        <w:rPr>
          <w:sz w:val="28"/>
          <w:szCs w:val="30"/>
          <w:lang w:val="en-GB"/>
        </w:rPr>
        <w:t>MATERIAL TRANSFER AGREEMENT</w:t>
      </w:r>
    </w:p>
    <w:p w14:paraId="348886C8" w14:textId="77E6A740" w:rsidR="0006133F" w:rsidRDefault="0006133F" w:rsidP="00706DFF">
      <w:pPr>
        <w:pStyle w:val="Rubrik1medunderrubrik"/>
        <w:spacing w:before="240"/>
        <w:rPr>
          <w:lang w:val="en-GB"/>
        </w:rPr>
      </w:pPr>
      <w:r w:rsidRPr="0006133F">
        <w:rPr>
          <w:lang w:val="en-GB"/>
        </w:rPr>
        <w:t>L2a</w:t>
      </w:r>
      <w:r w:rsidR="00C62A8B">
        <w:rPr>
          <w:lang w:val="en-GB"/>
        </w:rPr>
        <w:t>3</w:t>
      </w:r>
      <w:r w:rsidRPr="0006133F">
        <w:rPr>
          <w:lang w:val="en-GB"/>
        </w:rPr>
        <w:t xml:space="preserve">. AGREEMENT </w:t>
      </w:r>
      <w:r w:rsidR="00A63177">
        <w:rPr>
          <w:lang w:val="en-GB"/>
        </w:rPr>
        <w:t>about</w:t>
      </w:r>
      <w:r w:rsidRPr="0006133F">
        <w:rPr>
          <w:lang w:val="en-GB"/>
        </w:rPr>
        <w:t xml:space="preserve"> making Human Biological Material available </w:t>
      </w:r>
      <w:r w:rsidR="00D76BC0">
        <w:rPr>
          <w:lang w:val="en-GB"/>
        </w:rPr>
        <w:t xml:space="preserve">when </w:t>
      </w:r>
      <w:r w:rsidR="003937FD">
        <w:rPr>
          <w:lang w:val="en-GB"/>
        </w:rPr>
        <w:t xml:space="preserve">a </w:t>
      </w:r>
      <w:r w:rsidR="00F53960">
        <w:rPr>
          <w:lang w:val="en-GB"/>
        </w:rPr>
        <w:t xml:space="preserve">Research Principal sends samples </w:t>
      </w:r>
      <w:r w:rsidR="00A47DF5">
        <w:rPr>
          <w:lang w:val="en-GB"/>
        </w:rPr>
        <w:t xml:space="preserve">for an </w:t>
      </w:r>
      <w:r w:rsidR="003B1CDC">
        <w:rPr>
          <w:lang w:val="en-GB"/>
        </w:rPr>
        <w:t xml:space="preserve">Action </w:t>
      </w:r>
      <w:r w:rsidR="00F53960">
        <w:rPr>
          <w:lang w:val="en-GB"/>
        </w:rPr>
        <w:t xml:space="preserve">to a </w:t>
      </w:r>
      <w:r w:rsidR="003B1CDC">
        <w:rPr>
          <w:lang w:val="en-GB"/>
        </w:rPr>
        <w:t xml:space="preserve">Recipient </w:t>
      </w:r>
    </w:p>
    <w:p w14:paraId="099D59E5" w14:textId="0E2FC7BB" w:rsidR="0054564F" w:rsidRDefault="0006133F" w:rsidP="002D112A">
      <w:pPr>
        <w:spacing w:before="120" w:after="240"/>
        <w:rPr>
          <w:lang w:val="en-GB"/>
        </w:rPr>
      </w:pPr>
      <w:r w:rsidRPr="0006133F">
        <w:rPr>
          <w:lang w:val="en-GB"/>
        </w:rPr>
        <w:t>This Agreement contains conditions for making Material available from the Biobank</w:t>
      </w:r>
      <w:r w:rsidR="009F2053">
        <w:rPr>
          <w:lang w:val="en-GB"/>
        </w:rPr>
        <w:t xml:space="preserve"> of the Research Principal</w:t>
      </w:r>
      <w:r w:rsidRPr="0006133F">
        <w:rPr>
          <w:lang w:val="en-GB"/>
        </w:rPr>
        <w:t xml:space="preserve"> to a </w:t>
      </w:r>
      <w:r w:rsidR="00662CE7">
        <w:rPr>
          <w:lang w:val="en-GB"/>
        </w:rPr>
        <w:t xml:space="preserve">Recipient </w:t>
      </w:r>
      <w:r w:rsidR="000430A8">
        <w:rPr>
          <w:lang w:val="en-GB"/>
        </w:rPr>
        <w:t>who</w:t>
      </w:r>
      <w:r w:rsidR="006E2CFD">
        <w:rPr>
          <w:lang w:val="en-GB"/>
        </w:rPr>
        <w:t>, on</w:t>
      </w:r>
      <w:r w:rsidR="00E57B3B">
        <w:rPr>
          <w:lang w:val="en-GB"/>
        </w:rPr>
        <w:t xml:space="preserve"> behalf of the Research Principal,</w:t>
      </w:r>
      <w:r w:rsidR="000430A8">
        <w:rPr>
          <w:lang w:val="en-GB"/>
        </w:rPr>
        <w:t xml:space="preserve"> </w:t>
      </w:r>
      <w:r w:rsidR="0042241A">
        <w:rPr>
          <w:lang w:val="en-GB"/>
        </w:rPr>
        <w:t>in</w:t>
      </w:r>
      <w:r w:rsidR="000430A8">
        <w:rPr>
          <w:lang w:val="en-GB"/>
        </w:rPr>
        <w:t xml:space="preserve">tend </w:t>
      </w:r>
      <w:r w:rsidR="0042241A">
        <w:rPr>
          <w:lang w:val="en-GB"/>
        </w:rPr>
        <w:t>t</w:t>
      </w:r>
      <w:r w:rsidR="000430A8">
        <w:rPr>
          <w:lang w:val="en-GB"/>
        </w:rPr>
        <w:t xml:space="preserve">o use the Material for an Action as part </w:t>
      </w:r>
      <w:r w:rsidR="000B5748">
        <w:rPr>
          <w:lang w:val="en-GB"/>
        </w:rPr>
        <w:t xml:space="preserve">of a </w:t>
      </w:r>
      <w:r w:rsidR="00E57B3B">
        <w:rPr>
          <w:lang w:val="en-GB"/>
        </w:rPr>
        <w:t>research project</w:t>
      </w:r>
      <w:r w:rsidR="00B021E7">
        <w:rPr>
          <w:lang w:val="en-GB"/>
        </w:rPr>
        <w:t xml:space="preserve"> approved by</w:t>
      </w:r>
      <w:r w:rsidR="00105E96">
        <w:rPr>
          <w:lang w:val="en-GB"/>
        </w:rPr>
        <w:t xml:space="preserve"> </w:t>
      </w:r>
      <w:r w:rsidRPr="0006133F">
        <w:rPr>
          <w:lang w:val="en-GB"/>
        </w:rPr>
        <w:t>the Swedish Ethical Review Authority</w:t>
      </w:r>
      <w:r w:rsidR="00B021E7">
        <w:rPr>
          <w:lang w:val="en-GB"/>
        </w:rPr>
        <w:t>.</w:t>
      </w:r>
      <w:r w:rsidR="00105E96">
        <w:rPr>
          <w:lang w:val="en-GB"/>
        </w:rPr>
        <w:t xml:space="preserve"> </w:t>
      </w:r>
    </w:p>
    <w:p w14:paraId="3F996750" w14:textId="19ADA3AC" w:rsidR="003A50A9" w:rsidRDefault="003A50A9" w:rsidP="003A50A9">
      <w:pPr>
        <w:pStyle w:val="Rubrik2"/>
        <w:rPr>
          <w:lang w:val="en-GB"/>
        </w:rPr>
      </w:pPr>
      <w:r w:rsidRPr="003A50A9">
        <w:rPr>
          <w:lang w:val="en-GB"/>
        </w:rPr>
        <w:t>D</w:t>
      </w:r>
      <w:r w:rsidR="0072428D">
        <w:rPr>
          <w:lang w:val="en-GB"/>
        </w:rPr>
        <w:t>EFINITION</w:t>
      </w:r>
      <w:r w:rsidR="005726D6">
        <w:rPr>
          <w:lang w:val="en-GB"/>
        </w:rPr>
        <w:t>S</w:t>
      </w:r>
    </w:p>
    <w:p w14:paraId="6B5C5235" w14:textId="0CA69967" w:rsidR="003A50A9" w:rsidRDefault="003A50A9" w:rsidP="003A50A9">
      <w:pPr>
        <w:rPr>
          <w:lang w:val="en-GB"/>
        </w:rPr>
      </w:pPr>
      <w:r w:rsidRPr="00984383">
        <w:rPr>
          <w:lang w:val="en-GB"/>
        </w:rPr>
        <w:t xml:space="preserve">In this agreement </w:t>
      </w:r>
      <w:r w:rsidR="0004306B">
        <w:rPr>
          <w:lang w:val="en-GB"/>
        </w:rPr>
        <w:t xml:space="preserve">the </w:t>
      </w:r>
      <w:r w:rsidRPr="00984383">
        <w:rPr>
          <w:lang w:val="en-GB"/>
        </w:rPr>
        <w:t>following definitions are used:</w:t>
      </w:r>
    </w:p>
    <w:p w14:paraId="59DD233E" w14:textId="77777777" w:rsidR="005726D6" w:rsidRPr="00BB3454" w:rsidRDefault="005726D6" w:rsidP="005726D6">
      <w:pPr>
        <w:rPr>
          <w:lang w:val="en-GB"/>
        </w:rPr>
      </w:pPr>
      <w:r w:rsidRPr="0082060F">
        <w:rPr>
          <w:b/>
          <w:bCs/>
          <w:lang w:val="en-GB"/>
        </w:rPr>
        <w:t>“Action”:</w:t>
      </w:r>
      <w:r>
        <w:rPr>
          <w:lang w:val="en-GB"/>
        </w:rPr>
        <w:t xml:space="preserve"> the action to be performed, </w:t>
      </w:r>
      <w:r w:rsidRPr="001C765A">
        <w:rPr>
          <w:lang w:val="en-GB"/>
        </w:rPr>
        <w:t xml:space="preserve">such as analyses, reformatting or storing </w:t>
      </w:r>
      <w:r>
        <w:rPr>
          <w:lang w:val="en-GB"/>
        </w:rPr>
        <w:t xml:space="preserve">of </w:t>
      </w:r>
      <w:r w:rsidRPr="001C765A">
        <w:rPr>
          <w:lang w:val="en-GB"/>
        </w:rPr>
        <w:t>the Material, specified in Appendix 2.</w:t>
      </w:r>
    </w:p>
    <w:p w14:paraId="2DF0E558" w14:textId="044144BD" w:rsidR="00374AFA" w:rsidRPr="00984383" w:rsidRDefault="00374AFA" w:rsidP="00374AFA">
      <w:pPr>
        <w:rPr>
          <w:lang w:val="en-GB"/>
        </w:rPr>
      </w:pPr>
      <w:r w:rsidRPr="00DD0255">
        <w:rPr>
          <w:b/>
          <w:bCs/>
          <w:lang w:val="en-GB"/>
        </w:rPr>
        <w:t>“Agreement”:</w:t>
      </w:r>
      <w:r>
        <w:rPr>
          <w:lang w:val="en-GB"/>
        </w:rPr>
        <w:t xml:space="preserve"> </w:t>
      </w:r>
      <w:r w:rsidR="00F71792">
        <w:rPr>
          <w:lang w:val="en-GB"/>
        </w:rPr>
        <w:t>means</w:t>
      </w:r>
      <w:r>
        <w:rPr>
          <w:lang w:val="en-GB"/>
        </w:rPr>
        <w:t xml:space="preserve"> this agreement. </w:t>
      </w:r>
    </w:p>
    <w:p w14:paraId="0D9B260E" w14:textId="706F2107" w:rsidR="00374AFA" w:rsidRDefault="00374AFA" w:rsidP="00374AFA">
      <w:pPr>
        <w:rPr>
          <w:lang w:val="en-GB"/>
        </w:rPr>
      </w:pPr>
      <w:r w:rsidRPr="00DD0255">
        <w:rPr>
          <w:b/>
          <w:bCs/>
          <w:lang w:val="en-GB"/>
        </w:rPr>
        <w:t>“Biobank”:</w:t>
      </w:r>
      <w:r w:rsidRPr="00AC28B3">
        <w:rPr>
          <w:lang w:val="en-GB"/>
        </w:rPr>
        <w:t xml:space="preserve"> the biobank</w:t>
      </w:r>
      <w:r>
        <w:rPr>
          <w:lang w:val="en-GB"/>
        </w:rPr>
        <w:t xml:space="preserve"> at the Research Principal</w:t>
      </w:r>
      <w:r w:rsidRPr="00AC28B3">
        <w:rPr>
          <w:lang w:val="en-GB"/>
        </w:rPr>
        <w:t xml:space="preserve"> </w:t>
      </w:r>
      <w:r>
        <w:rPr>
          <w:lang w:val="en-GB"/>
        </w:rPr>
        <w:t>where</w:t>
      </w:r>
      <w:r w:rsidRPr="00AC28B3">
        <w:rPr>
          <w:lang w:val="en-GB"/>
        </w:rPr>
        <w:t xml:space="preserve"> the Material </w:t>
      </w:r>
      <w:r>
        <w:rPr>
          <w:lang w:val="en-GB"/>
        </w:rPr>
        <w:t>is included.</w:t>
      </w:r>
    </w:p>
    <w:p w14:paraId="140FACB3" w14:textId="77777777" w:rsidR="00374AFA" w:rsidRDefault="00374AFA" w:rsidP="00374AFA">
      <w:pPr>
        <w:rPr>
          <w:b/>
          <w:bCs/>
          <w:lang w:val="en-GB"/>
        </w:rPr>
      </w:pPr>
      <w:r w:rsidRPr="00DD0255">
        <w:rPr>
          <w:b/>
          <w:bCs/>
          <w:lang w:val="en-GB"/>
        </w:rPr>
        <w:t>“Biobank Agreement”:</w:t>
      </w:r>
      <w:r w:rsidRPr="00733718">
        <w:rPr>
          <w:lang w:val="en-GB"/>
        </w:rPr>
        <w:t xml:space="preserve"> the form </w:t>
      </w:r>
      <w:r w:rsidRPr="004F5E81">
        <w:rPr>
          <w:lang w:val="en-GB"/>
        </w:rPr>
        <w:t>"L1.1 Establishment of sample collection for research”.</w:t>
      </w:r>
      <w:r w:rsidRPr="00601213">
        <w:rPr>
          <w:b/>
          <w:bCs/>
          <w:lang w:val="en-GB"/>
        </w:rPr>
        <w:t xml:space="preserve"> </w:t>
      </w:r>
    </w:p>
    <w:p w14:paraId="40FD727D" w14:textId="77777777" w:rsidR="005726D6" w:rsidRDefault="005726D6" w:rsidP="005726D6">
      <w:pPr>
        <w:rPr>
          <w:lang w:val="en-GB"/>
        </w:rPr>
      </w:pPr>
      <w:r w:rsidRPr="00601213">
        <w:rPr>
          <w:b/>
          <w:bCs/>
          <w:lang w:val="en-GB"/>
        </w:rPr>
        <w:t>“Code Key”:</w:t>
      </w:r>
      <w:r w:rsidRPr="00733718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733718">
        <w:rPr>
          <w:lang w:val="en-GB"/>
        </w:rPr>
        <w:t xml:space="preserve">information that identifies the connection between a </w:t>
      </w:r>
      <w:r>
        <w:rPr>
          <w:lang w:val="en-GB"/>
        </w:rPr>
        <w:t xml:space="preserve">natural person and the </w:t>
      </w:r>
      <w:r w:rsidRPr="00733718">
        <w:rPr>
          <w:lang w:val="en-GB"/>
        </w:rPr>
        <w:t>Sample Co</w:t>
      </w:r>
      <w:r w:rsidRPr="002F59AF">
        <w:rPr>
          <w:lang w:val="en-GB"/>
        </w:rPr>
        <w:t xml:space="preserve">de. </w:t>
      </w:r>
    </w:p>
    <w:p w14:paraId="2E0F917C" w14:textId="77777777" w:rsidR="00374AFA" w:rsidRDefault="00374AFA" w:rsidP="00374AFA">
      <w:pPr>
        <w:rPr>
          <w:lang w:val="en-GB"/>
        </w:rPr>
      </w:pPr>
      <w:r w:rsidRPr="00D24CDC">
        <w:rPr>
          <w:b/>
          <w:bCs/>
          <w:lang w:val="en-GB"/>
        </w:rPr>
        <w:t>“Material”:</w:t>
      </w:r>
      <w:r w:rsidRPr="00733718">
        <w:rPr>
          <w:lang w:val="en-GB"/>
        </w:rPr>
        <w:t xml:space="preserve"> </w:t>
      </w:r>
      <w:r>
        <w:rPr>
          <w:lang w:val="en-GB"/>
        </w:rPr>
        <w:t>the Samples</w:t>
      </w:r>
      <w:r w:rsidRPr="00122F3E">
        <w:rPr>
          <w:lang w:val="en-GB"/>
        </w:rPr>
        <w:t>, defined in Appendix 1,</w:t>
      </w:r>
      <w:r>
        <w:rPr>
          <w:lang w:val="en-GB"/>
        </w:rPr>
        <w:t xml:space="preserve"> </w:t>
      </w:r>
      <w:r w:rsidRPr="00733718">
        <w:rPr>
          <w:lang w:val="en-GB"/>
        </w:rPr>
        <w:t>and associated Sample Code</w:t>
      </w:r>
      <w:r>
        <w:rPr>
          <w:lang w:val="en-GB"/>
        </w:rPr>
        <w:t>.</w:t>
      </w:r>
    </w:p>
    <w:p w14:paraId="73E0CB6A" w14:textId="77777777" w:rsidR="00374AFA" w:rsidRDefault="00374AFA" w:rsidP="00374AFA">
      <w:pPr>
        <w:rPr>
          <w:bCs/>
          <w:lang w:val="en-GB"/>
        </w:rPr>
      </w:pPr>
      <w:r w:rsidRPr="009A2CE5">
        <w:rPr>
          <w:b/>
          <w:lang w:val="en-GB"/>
        </w:rPr>
        <w:t>“Personal Data”:</w:t>
      </w:r>
      <w:r>
        <w:rPr>
          <w:bCs/>
          <w:lang w:val="en-GB"/>
        </w:rPr>
        <w:t xml:space="preserve"> refers </w:t>
      </w:r>
      <w:r w:rsidRPr="00770E28">
        <w:rPr>
          <w:bCs/>
          <w:lang w:val="en-GB"/>
        </w:rPr>
        <w:t>personal data pursuant to Article 4(1) of the General Data Protection Regulation (EU) 2016/679</w:t>
      </w:r>
      <w:r>
        <w:rPr>
          <w:bCs/>
          <w:lang w:val="en-GB"/>
        </w:rPr>
        <w:t>.</w:t>
      </w:r>
    </w:p>
    <w:p w14:paraId="349FB2A7" w14:textId="77777777" w:rsidR="005726D6" w:rsidRDefault="005726D6" w:rsidP="005726D6">
      <w:pPr>
        <w:rPr>
          <w:lang w:val="en-GB"/>
        </w:rPr>
      </w:pPr>
      <w:r w:rsidRPr="00623E62">
        <w:rPr>
          <w:b/>
          <w:bCs/>
          <w:lang w:val="en-GB"/>
        </w:rPr>
        <w:t>“Project”:</w:t>
      </w:r>
      <w:r>
        <w:rPr>
          <w:lang w:val="en-GB"/>
        </w:rPr>
        <w:t xml:space="preserve"> the Research Project</w:t>
      </w:r>
      <w:r w:rsidRPr="00EF68C7">
        <w:rPr>
          <w:lang w:val="en-GB"/>
        </w:rPr>
        <w:t xml:space="preserve"> with approval </w:t>
      </w:r>
      <w:r>
        <w:rPr>
          <w:lang w:val="en-GB"/>
        </w:rPr>
        <w:t xml:space="preserve">from </w:t>
      </w:r>
      <w:r w:rsidRPr="00EF68C7">
        <w:rPr>
          <w:lang w:val="en-GB"/>
        </w:rPr>
        <w:t xml:space="preserve">the </w:t>
      </w:r>
      <w:r>
        <w:rPr>
          <w:lang w:val="en-GB"/>
        </w:rPr>
        <w:t xml:space="preserve">Swedish </w:t>
      </w:r>
      <w:r w:rsidRPr="00EF68C7">
        <w:rPr>
          <w:lang w:val="en-GB"/>
        </w:rPr>
        <w:t xml:space="preserve">Ethical Review Authority and whose access to the Material is regulated </w:t>
      </w:r>
      <w:r>
        <w:rPr>
          <w:lang w:val="en-GB"/>
        </w:rPr>
        <w:t>by</w:t>
      </w:r>
      <w:r w:rsidRPr="00EF68C7">
        <w:rPr>
          <w:lang w:val="en-GB"/>
        </w:rPr>
        <w:t xml:space="preserve"> a Biobank Agreement.</w:t>
      </w:r>
    </w:p>
    <w:p w14:paraId="71616438" w14:textId="77777777" w:rsidR="005726D6" w:rsidRDefault="005726D6" w:rsidP="005726D6">
      <w:pPr>
        <w:rPr>
          <w:lang w:val="en-GB"/>
        </w:rPr>
      </w:pPr>
      <w:r w:rsidRPr="0082060F">
        <w:rPr>
          <w:b/>
          <w:bCs/>
          <w:lang w:val="en-GB"/>
        </w:rPr>
        <w:t>“Purpose”:</w:t>
      </w:r>
      <w:r w:rsidRPr="00733718">
        <w:rPr>
          <w:lang w:val="en-GB"/>
        </w:rPr>
        <w:t xml:space="preserve"> the research to be performed on the Material specified in Appendix 2.</w:t>
      </w:r>
    </w:p>
    <w:p w14:paraId="71DEEC5F" w14:textId="77777777" w:rsidR="005726D6" w:rsidRPr="007F1BC8" w:rsidRDefault="005726D6" w:rsidP="005726D6">
      <w:pPr>
        <w:rPr>
          <w:lang w:val="en-GB"/>
        </w:rPr>
      </w:pPr>
      <w:r w:rsidRPr="002C0579">
        <w:rPr>
          <w:b/>
          <w:bCs/>
          <w:lang w:val="en-GB"/>
        </w:rPr>
        <w:t>“Recipient”:</w:t>
      </w:r>
      <w:r>
        <w:rPr>
          <w:lang w:val="en-GB"/>
        </w:rPr>
        <w:t xml:space="preserve"> the principal</w:t>
      </w:r>
      <w:r w:rsidRPr="002C0579">
        <w:rPr>
          <w:lang w:val="en-GB"/>
        </w:rPr>
        <w:t xml:space="preserve">, </w:t>
      </w:r>
      <w:r>
        <w:rPr>
          <w:lang w:val="en-GB"/>
        </w:rPr>
        <w:t xml:space="preserve">for example a laboratory, that on behalf of the Research Principal shall perform an Action as part of the Research Project. </w:t>
      </w:r>
    </w:p>
    <w:p w14:paraId="04110B21" w14:textId="77777777" w:rsidR="005726D6" w:rsidRPr="005562E2" w:rsidRDefault="005726D6" w:rsidP="005726D6">
      <w:pPr>
        <w:rPr>
          <w:lang w:val="en-GB"/>
        </w:rPr>
      </w:pPr>
      <w:r w:rsidRPr="005562E2">
        <w:rPr>
          <w:b/>
          <w:bCs/>
          <w:lang w:val="en-GB"/>
        </w:rPr>
        <w:t>“Research Principal”:</w:t>
      </w:r>
      <w:r w:rsidRPr="007F1BC8">
        <w:rPr>
          <w:lang w:val="en-GB"/>
        </w:rPr>
        <w:t xml:space="preserve"> </w:t>
      </w:r>
      <w:r>
        <w:rPr>
          <w:lang w:val="en-GB"/>
        </w:rPr>
        <w:t>t</w:t>
      </w:r>
      <w:r w:rsidRPr="00733718">
        <w:rPr>
          <w:lang w:val="en-GB"/>
        </w:rPr>
        <w:t xml:space="preserve">he </w:t>
      </w:r>
      <w:r>
        <w:rPr>
          <w:lang w:val="en-GB"/>
        </w:rPr>
        <w:t>legal entity</w:t>
      </w:r>
      <w:r w:rsidRPr="00733718">
        <w:rPr>
          <w:lang w:val="en-GB"/>
        </w:rPr>
        <w:t xml:space="preserve"> in whose activities the research is conducted, </w:t>
      </w:r>
      <w:r w:rsidRPr="00B61918">
        <w:rPr>
          <w:lang w:val="en-GB"/>
        </w:rPr>
        <w:t>usually a university or a region.</w:t>
      </w:r>
    </w:p>
    <w:p w14:paraId="7C88A924" w14:textId="77777777" w:rsidR="005726D6" w:rsidRDefault="005726D6" w:rsidP="005726D6">
      <w:pPr>
        <w:rPr>
          <w:lang w:val="en-GB"/>
        </w:rPr>
      </w:pPr>
      <w:r w:rsidRPr="0078250E">
        <w:rPr>
          <w:b/>
          <w:bCs/>
          <w:lang w:val="en-GB"/>
        </w:rPr>
        <w:t>“Sample”:</w:t>
      </w:r>
      <w:r>
        <w:rPr>
          <w:lang w:val="en-GB"/>
        </w:rPr>
        <w:t xml:space="preserve"> biological material from a living or dead person or from a fetus.</w:t>
      </w:r>
    </w:p>
    <w:p w14:paraId="3D7905A2" w14:textId="77777777" w:rsidR="005726D6" w:rsidRDefault="005726D6" w:rsidP="005726D6">
      <w:pPr>
        <w:rPr>
          <w:lang w:val="en-GB"/>
        </w:rPr>
      </w:pPr>
      <w:r w:rsidRPr="0078250E">
        <w:rPr>
          <w:b/>
          <w:bCs/>
          <w:lang w:val="en-GB"/>
        </w:rPr>
        <w:t>“Sample Code”:</w:t>
      </w:r>
      <w:r w:rsidRPr="00733718">
        <w:rPr>
          <w:lang w:val="en-GB"/>
        </w:rPr>
        <w:t xml:space="preserve"> </w:t>
      </w:r>
      <w:r>
        <w:rPr>
          <w:lang w:val="en-GB"/>
        </w:rPr>
        <w:t>the</w:t>
      </w:r>
      <w:r w:rsidRPr="00733718">
        <w:rPr>
          <w:lang w:val="en-GB"/>
        </w:rPr>
        <w:t xml:space="preserve"> sample ID that </w:t>
      </w:r>
      <w:r>
        <w:rPr>
          <w:lang w:val="en-GB"/>
        </w:rPr>
        <w:t xml:space="preserve">has </w:t>
      </w:r>
      <w:r w:rsidRPr="00733718">
        <w:rPr>
          <w:lang w:val="en-GB"/>
        </w:rPr>
        <w:t>replace</w:t>
      </w:r>
      <w:r>
        <w:rPr>
          <w:lang w:val="en-GB"/>
        </w:rPr>
        <w:t>d</w:t>
      </w:r>
      <w:r w:rsidRPr="00733718">
        <w:rPr>
          <w:lang w:val="en-GB"/>
        </w:rPr>
        <w:t xml:space="preserve"> directly identif</w:t>
      </w:r>
      <w:r>
        <w:rPr>
          <w:lang w:val="en-GB"/>
        </w:rPr>
        <w:t>iable</w:t>
      </w:r>
      <w:r w:rsidRPr="00733718">
        <w:rPr>
          <w:lang w:val="en-GB"/>
        </w:rPr>
        <w:t xml:space="preserve"> information on samples so that </w:t>
      </w:r>
      <w:r>
        <w:rPr>
          <w:bCs/>
          <w:lang w:val="en-GB"/>
        </w:rPr>
        <w:t>they</w:t>
      </w:r>
      <w:r w:rsidRPr="00733718">
        <w:rPr>
          <w:bCs/>
          <w:lang w:val="en-GB"/>
        </w:rPr>
        <w:t xml:space="preserve"> can no longer be </w:t>
      </w:r>
      <w:r>
        <w:rPr>
          <w:bCs/>
          <w:lang w:val="en-GB"/>
        </w:rPr>
        <w:t xml:space="preserve">directly </w:t>
      </w:r>
      <w:r w:rsidRPr="00733718">
        <w:rPr>
          <w:bCs/>
          <w:lang w:val="en-GB"/>
        </w:rPr>
        <w:t xml:space="preserve">attributed to a specific </w:t>
      </w:r>
      <w:r>
        <w:rPr>
          <w:bCs/>
          <w:lang w:val="en-GB"/>
        </w:rPr>
        <w:t>individual</w:t>
      </w:r>
      <w:r w:rsidRPr="00733718">
        <w:rPr>
          <w:lang w:val="en-GB"/>
        </w:rPr>
        <w:t xml:space="preserve">. </w:t>
      </w:r>
    </w:p>
    <w:p w14:paraId="11E89979" w14:textId="77777777" w:rsidR="00374AFA" w:rsidRDefault="00374AFA" w:rsidP="00374AFA">
      <w:pPr>
        <w:rPr>
          <w:lang w:val="en-GB"/>
        </w:rPr>
      </w:pPr>
      <w:r w:rsidRPr="009A2CE5">
        <w:rPr>
          <w:b/>
          <w:bCs/>
          <w:lang w:val="en-GB"/>
        </w:rPr>
        <w:t xml:space="preserve">“Sample </w:t>
      </w:r>
      <w:r>
        <w:rPr>
          <w:b/>
          <w:bCs/>
          <w:lang w:val="en-GB"/>
        </w:rPr>
        <w:t>D</w:t>
      </w:r>
      <w:r w:rsidRPr="009A2CE5">
        <w:rPr>
          <w:b/>
          <w:bCs/>
          <w:lang w:val="en-GB"/>
        </w:rPr>
        <w:t>onor”:</w:t>
      </w:r>
      <w:r w:rsidRPr="00733718">
        <w:rPr>
          <w:lang w:val="en-GB"/>
        </w:rPr>
        <w:t xml:space="preserve"> </w:t>
      </w:r>
      <w:r w:rsidRPr="00770E28">
        <w:rPr>
          <w:lang w:val="en-GB"/>
        </w:rPr>
        <w:t>the living person from whom a Sample has been taken, or the living person who is carrying or has carried a fetus from which a Sample has been taken.</w:t>
      </w:r>
    </w:p>
    <w:p w14:paraId="15F5717C" w14:textId="09FAFB16" w:rsidR="00374AFA" w:rsidRDefault="00374AFA" w:rsidP="00706DFF">
      <w:pPr>
        <w:rPr>
          <w:lang w:val="en-GB"/>
        </w:rPr>
      </w:pPr>
      <w:r w:rsidRPr="0037656A">
        <w:rPr>
          <w:b/>
          <w:bCs/>
          <w:lang w:val="en-GB"/>
        </w:rPr>
        <w:t>“Third Party”:</w:t>
      </w:r>
      <w:r>
        <w:rPr>
          <w:lang w:val="en-GB"/>
        </w:rPr>
        <w:t xml:space="preserve"> </w:t>
      </w:r>
      <w:r w:rsidR="003B1CDC">
        <w:rPr>
          <w:lang w:val="en-GB"/>
        </w:rPr>
        <w:t>a</w:t>
      </w:r>
      <w:r w:rsidRPr="007268F6">
        <w:rPr>
          <w:lang w:val="en-GB"/>
        </w:rPr>
        <w:t xml:space="preserve"> natural person or legal</w:t>
      </w:r>
      <w:r>
        <w:rPr>
          <w:lang w:val="en-GB"/>
        </w:rPr>
        <w:t xml:space="preserve"> entity</w:t>
      </w:r>
      <w:r w:rsidRPr="007268F6">
        <w:rPr>
          <w:lang w:val="en-GB"/>
        </w:rPr>
        <w:t xml:space="preserve"> that</w:t>
      </w:r>
      <w:r>
        <w:rPr>
          <w:lang w:val="en-GB"/>
        </w:rPr>
        <w:t xml:space="preserve"> is not a party in this Agreement.</w:t>
      </w:r>
    </w:p>
    <w:p w14:paraId="061EB3AA" w14:textId="42F9E7A2" w:rsidR="00374AFA" w:rsidRDefault="00A35C7B" w:rsidP="00CB6F5E">
      <w:pPr>
        <w:pStyle w:val="Rubrik2"/>
        <w:rPr>
          <w:lang w:val="en-GB"/>
        </w:rPr>
      </w:pPr>
      <w:r>
        <w:rPr>
          <w:lang w:val="en-GB"/>
        </w:rPr>
        <w:lastRenderedPageBreak/>
        <w:t>PARTIES AND PROJECT</w:t>
      </w:r>
      <w:r w:rsidR="00571046">
        <w:rPr>
          <w:lang w:val="en-GB"/>
        </w:rPr>
        <w:t xml:space="preserve"> </w:t>
      </w: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:rsidRPr="00B82D33" w14:paraId="15F99B56" w14:textId="59964E49" w:rsidTr="00CF6AE9">
        <w:tc>
          <w:tcPr>
            <w:tcW w:w="9629" w:type="dxa"/>
            <w:gridSpan w:val="2"/>
          </w:tcPr>
          <w:p w14:paraId="76463C14" w14:textId="2307959F" w:rsidR="00E86327" w:rsidRPr="00E41417" w:rsidRDefault="0006133F" w:rsidP="00E86327">
            <w:pPr>
              <w:pStyle w:val="TabellrubrikbaseradpR3"/>
              <w:rPr>
                <w:lang w:val="en-GB"/>
              </w:rPr>
            </w:pPr>
            <w:r w:rsidRPr="00E41417">
              <w:rPr>
                <w:lang w:val="en-GB"/>
              </w:rPr>
              <w:t xml:space="preserve">Enter </w:t>
            </w:r>
            <w:r w:rsidRPr="00E41417">
              <w:rPr>
                <w:szCs w:val="22"/>
                <w:lang w:val="en-GB"/>
              </w:rPr>
              <w:t>information about the Biobank – Part</w:t>
            </w:r>
            <w:r w:rsidR="003B1CDC">
              <w:rPr>
                <w:szCs w:val="22"/>
                <w:lang w:val="en-GB"/>
              </w:rPr>
              <w:t>y</w:t>
            </w:r>
            <w:r w:rsidRPr="00E41417">
              <w:rPr>
                <w:szCs w:val="22"/>
                <w:lang w:val="en-GB"/>
              </w:rPr>
              <w:t xml:space="preserve"> </w:t>
            </w:r>
            <w:r w:rsidRPr="00122F3E">
              <w:rPr>
                <w:b w:val="0"/>
                <w:bCs w:val="0"/>
                <w:sz w:val="20"/>
                <w:szCs w:val="20"/>
                <w:lang w:val="en-GB"/>
              </w:rPr>
              <w:t>(in print)</w:t>
            </w:r>
          </w:p>
        </w:tc>
      </w:tr>
      <w:tr w:rsidR="00E86327" w:rsidRPr="00E41417" w14:paraId="6D54481D" w14:textId="7F7BCB3D" w:rsidTr="00CF6AE9">
        <w:tc>
          <w:tcPr>
            <w:tcW w:w="9629" w:type="dxa"/>
            <w:gridSpan w:val="2"/>
          </w:tcPr>
          <w:p w14:paraId="7E0699F0" w14:textId="4FE7D8F9" w:rsidR="00E86327" w:rsidRPr="00E41417" w:rsidRDefault="00BC239C" w:rsidP="00BC7DEA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Research Principal/</w:t>
            </w:r>
            <w:r w:rsidR="0006133F" w:rsidRPr="00E41417">
              <w:rPr>
                <w:lang w:val="en-GB"/>
              </w:rPr>
              <w:t>Principal of the Biobank</w:t>
            </w:r>
            <w:r w:rsidR="00422062">
              <w:rPr>
                <w:lang w:val="en-GB"/>
              </w:rPr>
              <w:t xml:space="preserve"> (name of Principal)</w:t>
            </w:r>
            <w:r w:rsidR="00E86327" w:rsidRPr="00E41417">
              <w:rPr>
                <w:lang w:val="en-GB"/>
              </w:rPr>
              <w:t>:</w:t>
            </w:r>
          </w:p>
          <w:p w14:paraId="4B30ECA7" w14:textId="5E4C7D2E" w:rsidR="00E86465" w:rsidRPr="00E41417" w:rsidRDefault="00E86465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E86327" w:rsidRPr="00E41417" w14:paraId="1091CDB2" w14:textId="2EF3A87F" w:rsidTr="00CF6AE9">
        <w:tc>
          <w:tcPr>
            <w:tcW w:w="4815" w:type="dxa"/>
          </w:tcPr>
          <w:p w14:paraId="245AA396" w14:textId="0C7BAE5D" w:rsidR="00E86327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Name of the Biobank</w:t>
            </w:r>
            <w:r w:rsidR="00E86327" w:rsidRPr="00E41417">
              <w:rPr>
                <w:lang w:val="en-GB"/>
              </w:rPr>
              <w:t>:</w:t>
            </w:r>
          </w:p>
          <w:p w14:paraId="555F6DDB" w14:textId="44428064" w:rsidR="00E86465" w:rsidRPr="00E41417" w:rsidRDefault="00E86465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BBD365A" w14:textId="56B5AEF1" w:rsidR="00E86327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Biobank no. (IVO)</w:t>
            </w:r>
            <w:r w:rsidR="00E86327" w:rsidRPr="00E41417">
              <w:rPr>
                <w:lang w:val="en-GB"/>
              </w:rPr>
              <w:t>:</w:t>
            </w:r>
          </w:p>
          <w:p w14:paraId="5493E435" w14:textId="54DB1CFF" w:rsidR="00E86465" w:rsidRPr="00E41417" w:rsidRDefault="00E86465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06133F" w:rsidRPr="00E41417" w14:paraId="6878833E" w14:textId="77777777" w:rsidTr="00CF6AE9">
        <w:tc>
          <w:tcPr>
            <w:tcW w:w="9629" w:type="dxa"/>
            <w:gridSpan w:val="2"/>
          </w:tcPr>
          <w:p w14:paraId="13348102" w14:textId="7FDCDA75" w:rsidR="0006133F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Address of the Biobank:</w:t>
            </w:r>
          </w:p>
          <w:p w14:paraId="6D5ECA01" w14:textId="6045D735" w:rsidR="0006133F" w:rsidRPr="00E41417" w:rsidRDefault="0006133F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06133F" w:rsidRPr="00E41417" w14:paraId="48BDEAEC" w14:textId="48A69773" w:rsidTr="00CF6AE9">
        <w:tc>
          <w:tcPr>
            <w:tcW w:w="4815" w:type="dxa"/>
          </w:tcPr>
          <w:p w14:paraId="639D6480" w14:textId="27E51AF1" w:rsidR="0006133F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Postcode:</w:t>
            </w:r>
          </w:p>
          <w:p w14:paraId="448CDE16" w14:textId="28256F86" w:rsidR="0006133F" w:rsidRPr="00E41417" w:rsidRDefault="0006133F" w:rsidP="00BC7DEA">
            <w:pPr>
              <w:pStyle w:val="Flt-svar"/>
            </w:pPr>
            <w:r w:rsidRPr="00E414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instrText xml:space="preserve"> FORMTEXT </w:instrText>
            </w:r>
            <w:r w:rsidRPr="00E41417">
              <w:fldChar w:fldCharType="separate"/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fldChar w:fldCharType="end"/>
            </w:r>
          </w:p>
        </w:tc>
        <w:tc>
          <w:tcPr>
            <w:tcW w:w="4814" w:type="dxa"/>
          </w:tcPr>
          <w:p w14:paraId="0117EB17" w14:textId="130537E2" w:rsidR="0006133F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City:</w:t>
            </w:r>
          </w:p>
          <w:p w14:paraId="3A0CFA95" w14:textId="78CC58B1" w:rsidR="0006133F" w:rsidRPr="00E41417" w:rsidRDefault="0006133F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06133F" w:rsidRPr="00E41417" w14:paraId="0FDF6FD5" w14:textId="77777777" w:rsidTr="00CF6AE9">
        <w:tc>
          <w:tcPr>
            <w:tcW w:w="4815" w:type="dxa"/>
          </w:tcPr>
          <w:p w14:paraId="01B21C36" w14:textId="3785ED15" w:rsidR="0006133F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Phone:</w:t>
            </w:r>
          </w:p>
          <w:p w14:paraId="1024DF2B" w14:textId="28F0F8F8" w:rsidR="0006133F" w:rsidRPr="00E41417" w:rsidRDefault="0006133F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3F8C0229" w14:textId="4A3D94E5" w:rsidR="0006133F" w:rsidRPr="00E41417" w:rsidRDefault="0006133F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E-mail:</w:t>
            </w:r>
          </w:p>
          <w:p w14:paraId="71922D44" w14:textId="793BB4FC" w:rsidR="0006133F" w:rsidRPr="00E41417" w:rsidRDefault="0006133F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06133F" w:rsidRPr="00E41417" w14:paraId="38273D99" w14:textId="77777777" w:rsidTr="00CF6AE9">
        <w:tc>
          <w:tcPr>
            <w:tcW w:w="9629" w:type="dxa"/>
            <w:gridSpan w:val="2"/>
          </w:tcPr>
          <w:p w14:paraId="48F7315F" w14:textId="16E163CB" w:rsidR="0006133F" w:rsidRPr="00E41417" w:rsidRDefault="0085345B" w:rsidP="00BC7DEA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 xml:space="preserve">Name of the </w:t>
            </w:r>
            <w:r w:rsidR="0006133F" w:rsidRPr="00E41417">
              <w:rPr>
                <w:lang w:val="en-GB"/>
              </w:rPr>
              <w:t>Biobank Custodian:</w:t>
            </w:r>
          </w:p>
          <w:p w14:paraId="6E331130" w14:textId="4E2DDACF" w:rsidR="0006133F" w:rsidRPr="00E41417" w:rsidRDefault="0006133F" w:rsidP="00BC7DEA">
            <w:pPr>
              <w:pStyle w:val="Flt-svar"/>
            </w:pPr>
            <w:r w:rsidRPr="00E414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instrText xml:space="preserve"> FORMTEXT </w:instrText>
            </w:r>
            <w:r w:rsidRPr="00E41417">
              <w:fldChar w:fldCharType="separate"/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fldChar w:fldCharType="end"/>
            </w:r>
          </w:p>
        </w:tc>
      </w:tr>
      <w:tr w:rsidR="00E86465" w:rsidRPr="00B82D33" w14:paraId="1653150D" w14:textId="1EF5FDDF" w:rsidTr="00CF6AE9">
        <w:tc>
          <w:tcPr>
            <w:tcW w:w="9629" w:type="dxa"/>
            <w:gridSpan w:val="2"/>
          </w:tcPr>
          <w:p w14:paraId="5E192263" w14:textId="7DDAA5F6" w:rsidR="00E86465" w:rsidRPr="00E41417" w:rsidRDefault="0006133F" w:rsidP="00E41417">
            <w:pPr>
              <w:pStyle w:val="TabellrubrikbaseradpR3"/>
              <w:rPr>
                <w:lang w:val="en-GB"/>
              </w:rPr>
            </w:pPr>
            <w:r w:rsidRPr="00E41417">
              <w:rPr>
                <w:lang w:val="en-GB"/>
              </w:rPr>
              <w:t xml:space="preserve">Enter information about </w:t>
            </w:r>
            <w:r w:rsidR="0029518B">
              <w:rPr>
                <w:lang w:val="en-GB"/>
              </w:rPr>
              <w:t>the Recipient</w:t>
            </w:r>
            <w:r w:rsidRPr="00E41417">
              <w:rPr>
                <w:lang w:val="en-GB"/>
              </w:rPr>
              <w:t xml:space="preserve"> – </w:t>
            </w:r>
            <w:r w:rsidR="00571046">
              <w:rPr>
                <w:lang w:val="en-GB"/>
              </w:rPr>
              <w:t>P</w:t>
            </w:r>
            <w:r w:rsidRPr="00E41417">
              <w:rPr>
                <w:lang w:val="en-GB"/>
              </w:rPr>
              <w:t>art</w:t>
            </w:r>
            <w:r w:rsidR="00571046">
              <w:rPr>
                <w:lang w:val="en-GB"/>
              </w:rPr>
              <w:t>y</w:t>
            </w:r>
            <w:r w:rsidRPr="00E41417">
              <w:rPr>
                <w:lang w:val="en-GB"/>
              </w:rPr>
              <w:t xml:space="preserve"> </w:t>
            </w:r>
            <w:r w:rsidR="00E86465" w:rsidRPr="00E41417">
              <w:rPr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E41417">
              <w:rPr>
                <w:b w:val="0"/>
                <w:bCs w:val="0"/>
                <w:sz w:val="20"/>
                <w:szCs w:val="20"/>
                <w:lang w:val="en-GB"/>
              </w:rPr>
              <w:t>in print</w:t>
            </w:r>
            <w:r w:rsidR="00E86465" w:rsidRPr="00E41417">
              <w:rPr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  <w:tr w:rsidR="00E90C24" w:rsidRPr="00C62A8B" w14:paraId="2CD1D0DC" w14:textId="77777777" w:rsidTr="003B1CDC">
        <w:tc>
          <w:tcPr>
            <w:tcW w:w="9629" w:type="dxa"/>
            <w:gridSpan w:val="2"/>
          </w:tcPr>
          <w:p w14:paraId="5928B502" w14:textId="1C61017D" w:rsidR="00E90C24" w:rsidRPr="00E41417" w:rsidRDefault="003C6EBC" w:rsidP="00E90C24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Terms of delivery</w:t>
            </w:r>
            <w:r w:rsidR="00E90C24" w:rsidRPr="00E41417">
              <w:rPr>
                <w:lang w:val="en-GB"/>
              </w:rPr>
              <w:t>:</w:t>
            </w:r>
          </w:p>
          <w:p w14:paraId="77C3C7B8" w14:textId="45FD7AA8" w:rsidR="00E90C24" w:rsidRPr="00E41417" w:rsidRDefault="001F6BFE" w:rsidP="001F6BFE">
            <w:pPr>
              <w:pStyle w:val="Flt-svar"/>
              <w:rPr>
                <w:lang w:val="en-GB"/>
              </w:rPr>
            </w:pPr>
            <w:r w:rsidRPr="00E414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instrText xml:space="preserve"> FORMTEXT </w:instrText>
            </w:r>
            <w:r w:rsidRPr="00E41417">
              <w:fldChar w:fldCharType="separate"/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fldChar w:fldCharType="end"/>
            </w:r>
          </w:p>
        </w:tc>
      </w:tr>
      <w:tr w:rsidR="008A4FDA" w:rsidRPr="00E41417" w14:paraId="4BB335A1" w14:textId="054909A8" w:rsidTr="003B1CDC">
        <w:tc>
          <w:tcPr>
            <w:tcW w:w="9629" w:type="dxa"/>
            <w:gridSpan w:val="2"/>
          </w:tcPr>
          <w:p w14:paraId="0EBCE50D" w14:textId="5082CCA2" w:rsidR="008A4FDA" w:rsidRPr="00E41417" w:rsidRDefault="008A4FDA" w:rsidP="00BC7DEA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Recipient</w:t>
            </w:r>
            <w:r w:rsidRPr="00E41417">
              <w:rPr>
                <w:lang w:val="en-GB"/>
              </w:rPr>
              <w:t>:</w:t>
            </w:r>
          </w:p>
          <w:p w14:paraId="5E0435C4" w14:textId="1186DE23" w:rsidR="008A4FDA" w:rsidRPr="00E41417" w:rsidRDefault="008A4FDA" w:rsidP="00BC7DEA">
            <w:pPr>
              <w:pStyle w:val="Flt-svar"/>
            </w:pPr>
            <w:r w:rsidRPr="00E414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instrText xml:space="preserve"> FORMTEXT </w:instrText>
            </w:r>
            <w:r w:rsidRPr="00E41417">
              <w:fldChar w:fldCharType="separate"/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t> </w:t>
            </w:r>
            <w:r w:rsidRPr="00E41417">
              <w:fldChar w:fldCharType="end"/>
            </w:r>
          </w:p>
        </w:tc>
      </w:tr>
      <w:tr w:rsidR="00605DDB" w:rsidRPr="00E41417" w14:paraId="48D65E48" w14:textId="77777777" w:rsidTr="00CF6AE9">
        <w:tc>
          <w:tcPr>
            <w:tcW w:w="9629" w:type="dxa"/>
            <w:gridSpan w:val="2"/>
          </w:tcPr>
          <w:p w14:paraId="114CE18D" w14:textId="44F153D8" w:rsidR="00605DDB" w:rsidRPr="00E41417" w:rsidRDefault="00605DDB" w:rsidP="00605DDB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Addres</w:t>
            </w:r>
            <w:r w:rsidR="00636E2D">
              <w:rPr>
                <w:lang w:val="en-GB"/>
              </w:rPr>
              <w:t>s</w:t>
            </w:r>
            <w:r w:rsidRPr="00E41417">
              <w:rPr>
                <w:lang w:val="en-GB"/>
              </w:rPr>
              <w:t>:</w:t>
            </w:r>
          </w:p>
          <w:p w14:paraId="306FB743" w14:textId="4D75A016" w:rsidR="00605DDB" w:rsidRPr="00E41417" w:rsidRDefault="00605DDB" w:rsidP="00605DDB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49325A" w:rsidRPr="00E41417" w14:paraId="5E167AFF" w14:textId="77777777" w:rsidTr="00CF6AE9">
        <w:tc>
          <w:tcPr>
            <w:tcW w:w="4815" w:type="dxa"/>
          </w:tcPr>
          <w:p w14:paraId="2ED1914D" w14:textId="792A5C02" w:rsidR="00D52C0C" w:rsidRPr="00E41417" w:rsidRDefault="00CF6AE9" w:rsidP="00D52C0C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Postcode</w:t>
            </w:r>
            <w:r w:rsidR="00D52C0C" w:rsidRPr="00E41417">
              <w:rPr>
                <w:lang w:val="en-GB"/>
              </w:rPr>
              <w:t>:</w:t>
            </w:r>
          </w:p>
          <w:p w14:paraId="5ED12640" w14:textId="38C00A72" w:rsidR="0049325A" w:rsidRPr="00E41417" w:rsidRDefault="00D52C0C" w:rsidP="00CF6AE9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3A5D783A" w14:textId="7F7BC6F6" w:rsidR="00D52C0C" w:rsidRPr="00E41417" w:rsidRDefault="00CF6AE9" w:rsidP="00D52C0C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City</w:t>
            </w:r>
            <w:r w:rsidR="00D52C0C" w:rsidRPr="00E41417">
              <w:rPr>
                <w:lang w:val="en-GB"/>
              </w:rPr>
              <w:t>:</w:t>
            </w:r>
          </w:p>
          <w:p w14:paraId="48040A93" w14:textId="2EDA277B" w:rsidR="0049325A" w:rsidRPr="00E41417" w:rsidRDefault="00D52C0C" w:rsidP="00CF6AE9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CF6AE9" w:rsidRPr="00E41417" w14:paraId="2062B014" w14:textId="77777777" w:rsidTr="00CF6AE9">
        <w:tc>
          <w:tcPr>
            <w:tcW w:w="9629" w:type="dxa"/>
            <w:gridSpan w:val="2"/>
          </w:tcPr>
          <w:p w14:paraId="11145FA1" w14:textId="6918B10F" w:rsidR="00CF6AE9" w:rsidRPr="00E41417" w:rsidRDefault="00CF6AE9" w:rsidP="00CF6AE9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Country</w:t>
            </w:r>
            <w:r w:rsidRPr="00E41417">
              <w:rPr>
                <w:lang w:val="en-GB"/>
              </w:rPr>
              <w:t>:</w:t>
            </w:r>
          </w:p>
          <w:p w14:paraId="6AF6FD5C" w14:textId="55A550E5" w:rsidR="00CF6AE9" w:rsidRPr="00E41417" w:rsidRDefault="00CF6AE9" w:rsidP="00CF6AE9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E41417" w14:paraId="6C99C065" w14:textId="77777777" w:rsidTr="00CF6AE9">
        <w:tc>
          <w:tcPr>
            <w:tcW w:w="4815" w:type="dxa"/>
          </w:tcPr>
          <w:p w14:paraId="67125000" w14:textId="734D81DC" w:rsidR="00606638" w:rsidRPr="00E41417" w:rsidRDefault="00606638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Phone:</w:t>
            </w:r>
          </w:p>
          <w:p w14:paraId="26179D75" w14:textId="4493EEC9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5A27241" w14:textId="4A8CB6E4" w:rsidR="00606638" w:rsidRPr="00E41417" w:rsidRDefault="00606638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E-mail:</w:t>
            </w:r>
          </w:p>
          <w:p w14:paraId="73004667" w14:textId="24061E87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36E2D" w:rsidRPr="00E41417" w14:paraId="0EDDFB3C" w14:textId="77777777" w:rsidTr="003B1CDC">
        <w:tc>
          <w:tcPr>
            <w:tcW w:w="9629" w:type="dxa"/>
            <w:gridSpan w:val="2"/>
          </w:tcPr>
          <w:p w14:paraId="4634049E" w14:textId="1351157C" w:rsidR="00636E2D" w:rsidRPr="00A225E3" w:rsidRDefault="006E3C8A" w:rsidP="00E32982">
            <w:pPr>
              <w:pStyle w:val="Flt-titel"/>
              <w:rPr>
                <w:lang w:val="en-GB"/>
              </w:rPr>
            </w:pPr>
            <w:r w:rsidRPr="00A225E3">
              <w:rPr>
                <w:lang w:val="en-GB"/>
              </w:rPr>
              <w:t>Name of contact person at the Recipient</w:t>
            </w:r>
            <w:r w:rsidR="00636E2D" w:rsidRPr="00A225E3">
              <w:rPr>
                <w:lang w:val="en-GB"/>
              </w:rPr>
              <w:t>:</w:t>
            </w:r>
          </w:p>
          <w:p w14:paraId="0C8CC13D" w14:textId="54A20A72" w:rsidR="00636E2D" w:rsidRPr="00E41417" w:rsidRDefault="00636E2D" w:rsidP="00636E2D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B82D33" w14:paraId="32A22E10" w14:textId="77777777" w:rsidTr="00CF6AE9">
        <w:tc>
          <w:tcPr>
            <w:tcW w:w="9629" w:type="dxa"/>
            <w:gridSpan w:val="2"/>
          </w:tcPr>
          <w:p w14:paraId="79BBBF2E" w14:textId="28B1E28E" w:rsidR="00606638" w:rsidRPr="00E41417" w:rsidRDefault="00606638" w:rsidP="00E81917">
            <w:pPr>
              <w:pStyle w:val="TabellrubrikbaseradpR3"/>
              <w:rPr>
                <w:lang w:val="en-GB"/>
              </w:rPr>
            </w:pPr>
            <w:r w:rsidRPr="00E41417">
              <w:rPr>
                <w:lang w:val="en-GB"/>
              </w:rPr>
              <w:t xml:space="preserve">Enter information about the Project </w:t>
            </w:r>
            <w:r w:rsidRPr="00122F3E">
              <w:rPr>
                <w:b w:val="0"/>
                <w:bCs w:val="0"/>
                <w:sz w:val="20"/>
                <w:szCs w:val="24"/>
                <w:lang w:val="en-GB"/>
              </w:rPr>
              <w:t>(in print)</w:t>
            </w:r>
          </w:p>
        </w:tc>
      </w:tr>
      <w:tr w:rsidR="00606638" w:rsidRPr="00E41417" w14:paraId="441A30FF" w14:textId="77777777" w:rsidTr="00CF6AE9">
        <w:tc>
          <w:tcPr>
            <w:tcW w:w="9629" w:type="dxa"/>
            <w:gridSpan w:val="2"/>
          </w:tcPr>
          <w:p w14:paraId="46559BE9" w14:textId="4B4D3761" w:rsidR="00606638" w:rsidRPr="00E41417" w:rsidRDefault="00606638" w:rsidP="00BC7DEA">
            <w:pPr>
              <w:pStyle w:val="Flt-titel"/>
              <w:rPr>
                <w:lang w:val="en-GB"/>
              </w:rPr>
            </w:pPr>
            <w:r w:rsidRPr="00E41417">
              <w:rPr>
                <w:lang w:val="en-GB"/>
              </w:rPr>
              <w:t>Project name:</w:t>
            </w:r>
          </w:p>
          <w:p w14:paraId="030DD111" w14:textId="5D4B03D2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E41417" w14:paraId="01F436EC" w14:textId="77777777" w:rsidTr="00CF6AE9">
        <w:tc>
          <w:tcPr>
            <w:tcW w:w="4815" w:type="dxa"/>
          </w:tcPr>
          <w:p w14:paraId="21DE88C0" w14:textId="6C525D40" w:rsidR="00606638" w:rsidRPr="00A225E3" w:rsidRDefault="00606638" w:rsidP="00E32982">
            <w:pPr>
              <w:pStyle w:val="Flt-titel"/>
              <w:rPr>
                <w:lang w:val="en-GB"/>
              </w:rPr>
            </w:pPr>
            <w:r w:rsidRPr="00A225E3">
              <w:rPr>
                <w:lang w:val="en-GB"/>
              </w:rPr>
              <w:t>Project working name (if applicable):</w:t>
            </w:r>
          </w:p>
          <w:p w14:paraId="3BD68CD8" w14:textId="7130F215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7CFA4F4C" w14:textId="054A51DD" w:rsidR="00606638" w:rsidRPr="00E32982" w:rsidRDefault="00606638" w:rsidP="00E32982">
            <w:pPr>
              <w:pStyle w:val="Flt-titel"/>
            </w:pPr>
            <w:r w:rsidRPr="00E32982">
              <w:t>Project-ID (if applicable):</w:t>
            </w:r>
          </w:p>
          <w:p w14:paraId="30E5FBA8" w14:textId="29C118D6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E41417" w14:paraId="3301FACC" w14:textId="77777777" w:rsidTr="00CF6AE9">
        <w:tc>
          <w:tcPr>
            <w:tcW w:w="4815" w:type="dxa"/>
          </w:tcPr>
          <w:p w14:paraId="7DC402A4" w14:textId="41BA8B34" w:rsidR="00606638" w:rsidRPr="00A225E3" w:rsidRDefault="00606638" w:rsidP="00E32982">
            <w:pPr>
              <w:pStyle w:val="Flt-titel"/>
              <w:rPr>
                <w:lang w:val="en-GB"/>
              </w:rPr>
            </w:pPr>
            <w:r w:rsidRPr="00A225E3">
              <w:rPr>
                <w:lang w:val="en-GB"/>
              </w:rPr>
              <w:t>Ref. no. of the ethical approval</w:t>
            </w:r>
            <w:r w:rsidR="0085345B" w:rsidRPr="00A225E3">
              <w:rPr>
                <w:lang w:val="en-GB"/>
              </w:rPr>
              <w:t>/s</w:t>
            </w:r>
            <w:r w:rsidR="00E935DA">
              <w:rPr>
                <w:lang w:val="en-GB"/>
              </w:rPr>
              <w:t xml:space="preserve"> </w:t>
            </w:r>
            <w:r w:rsidR="00E935DA" w:rsidRPr="004D0DE4">
              <w:rPr>
                <w:lang w:val="en-GB"/>
              </w:rPr>
              <w:t>or EU-trial no./CIVID:</w:t>
            </w:r>
          </w:p>
          <w:p w14:paraId="10EBBBE0" w14:textId="63A646E3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FE297E4" w14:textId="0F332DC1" w:rsidR="00606638" w:rsidRPr="00A225E3" w:rsidRDefault="00606638" w:rsidP="00E32982">
            <w:pPr>
              <w:pStyle w:val="Flt-titel"/>
              <w:rPr>
                <w:lang w:val="en-GB"/>
              </w:rPr>
            </w:pPr>
            <w:r w:rsidRPr="00A225E3">
              <w:rPr>
                <w:lang w:val="en-GB"/>
              </w:rPr>
              <w:t xml:space="preserve">Ref. no of </w:t>
            </w:r>
            <w:r w:rsidR="001C2EE7" w:rsidRPr="00A225E3">
              <w:rPr>
                <w:lang w:val="en-GB"/>
              </w:rPr>
              <w:t xml:space="preserve">approved </w:t>
            </w:r>
            <w:r w:rsidRPr="00A225E3">
              <w:rPr>
                <w:lang w:val="en-GB"/>
              </w:rPr>
              <w:t>Biobank Agreement:</w:t>
            </w:r>
          </w:p>
          <w:p w14:paraId="3E934670" w14:textId="62E9F0F9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E41417" w14:paraId="28F32B83" w14:textId="77777777" w:rsidTr="00CF6AE9">
        <w:tc>
          <w:tcPr>
            <w:tcW w:w="9629" w:type="dxa"/>
            <w:gridSpan w:val="2"/>
          </w:tcPr>
          <w:p w14:paraId="62951B50" w14:textId="1D64081E" w:rsidR="00606638" w:rsidRPr="00E32982" w:rsidRDefault="007B388C" w:rsidP="00E32982">
            <w:pPr>
              <w:pStyle w:val="Flt-titel"/>
              <w:rPr>
                <w:lang w:val="en-GB"/>
              </w:rPr>
            </w:pPr>
            <w:r w:rsidRPr="00E32982">
              <w:rPr>
                <w:lang w:val="en-GB"/>
              </w:rPr>
              <w:t>Name</w:t>
            </w:r>
            <w:r w:rsidR="00D603E7" w:rsidRPr="00E32982">
              <w:rPr>
                <w:lang w:val="en-GB"/>
              </w:rPr>
              <w:t xml:space="preserve"> of responsible r</w:t>
            </w:r>
            <w:r w:rsidRPr="00E32982">
              <w:rPr>
                <w:lang w:val="en-GB"/>
              </w:rPr>
              <w:t>e</w:t>
            </w:r>
            <w:r w:rsidR="00D603E7" w:rsidRPr="00E32982">
              <w:rPr>
                <w:lang w:val="en-GB"/>
              </w:rPr>
              <w:t>se</w:t>
            </w:r>
            <w:r w:rsidRPr="00E32982">
              <w:rPr>
                <w:lang w:val="en-GB"/>
              </w:rPr>
              <w:t xml:space="preserve">archer for </w:t>
            </w:r>
            <w:r w:rsidR="00D603E7" w:rsidRPr="00E32982">
              <w:rPr>
                <w:lang w:val="en-GB"/>
              </w:rPr>
              <w:t xml:space="preserve">the </w:t>
            </w:r>
            <w:r w:rsidRPr="00E32982">
              <w:rPr>
                <w:lang w:val="en-GB"/>
              </w:rPr>
              <w:t>project (contact</w:t>
            </w:r>
            <w:r w:rsidR="00D603E7" w:rsidRPr="00E32982">
              <w:rPr>
                <w:lang w:val="en-GB"/>
              </w:rPr>
              <w:t xml:space="preserve"> person</w:t>
            </w:r>
            <w:r w:rsidRPr="00E32982">
              <w:rPr>
                <w:lang w:val="en-GB"/>
              </w:rPr>
              <w:t>)</w:t>
            </w:r>
            <w:r w:rsidR="00E32982">
              <w:rPr>
                <w:rStyle w:val="Fotnotsreferens"/>
              </w:rPr>
              <w:footnoteReference w:id="1"/>
            </w:r>
            <w:r w:rsidRPr="00E32982">
              <w:rPr>
                <w:lang w:val="en-GB"/>
              </w:rPr>
              <w:t>:</w:t>
            </w:r>
          </w:p>
          <w:p w14:paraId="749C3D93" w14:textId="0D45ABAD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  <w:tr w:rsidR="00606638" w:rsidRPr="00E41417" w14:paraId="7CD08065" w14:textId="77777777" w:rsidTr="00CF6AE9">
        <w:tc>
          <w:tcPr>
            <w:tcW w:w="4815" w:type="dxa"/>
          </w:tcPr>
          <w:p w14:paraId="52B178B3" w14:textId="23801FA2" w:rsidR="00606638" w:rsidRPr="00E32982" w:rsidRDefault="00606638" w:rsidP="00E32982">
            <w:pPr>
              <w:pStyle w:val="Flt-titel"/>
            </w:pPr>
            <w:r w:rsidRPr="00E32982">
              <w:t>Phone:</w:t>
            </w:r>
          </w:p>
          <w:p w14:paraId="30EA0564" w14:textId="7D704FA7" w:rsidR="00606638" w:rsidRPr="00E41417" w:rsidRDefault="00606638" w:rsidP="00122F3E">
            <w:pPr>
              <w:pStyle w:val="Flt-svar"/>
              <w:rPr>
                <w:sz w:val="18"/>
                <w:szCs w:val="18"/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58ACB7B2" w14:textId="396F0DDF" w:rsidR="00606638" w:rsidRPr="00E32982" w:rsidRDefault="00606638" w:rsidP="00E32982">
            <w:pPr>
              <w:pStyle w:val="Flt-titel"/>
            </w:pPr>
            <w:r w:rsidRPr="00E32982">
              <w:t>E-mail:</w:t>
            </w:r>
          </w:p>
          <w:p w14:paraId="1CDD9CAE" w14:textId="75101595" w:rsidR="00606638" w:rsidRPr="00E41417" w:rsidRDefault="00606638" w:rsidP="00BC7DEA">
            <w:pPr>
              <w:pStyle w:val="Flt-svar"/>
              <w:rPr>
                <w:lang w:val="en-GB"/>
              </w:rPr>
            </w:pPr>
            <w:r w:rsidRPr="00E41417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417">
              <w:rPr>
                <w:lang w:val="en-GB"/>
              </w:rPr>
              <w:instrText xml:space="preserve"> FORMTEXT </w:instrText>
            </w:r>
            <w:r w:rsidRPr="00E41417">
              <w:rPr>
                <w:lang w:val="en-GB"/>
              </w:rPr>
            </w:r>
            <w:r w:rsidRPr="00E41417">
              <w:rPr>
                <w:lang w:val="en-GB"/>
              </w:rPr>
              <w:fldChar w:fldCharType="separate"/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t> </w:t>
            </w:r>
            <w:r w:rsidRPr="00E41417">
              <w:rPr>
                <w:lang w:val="en-GB"/>
              </w:rPr>
              <w:fldChar w:fldCharType="end"/>
            </w:r>
          </w:p>
        </w:tc>
      </w:tr>
    </w:tbl>
    <w:p w14:paraId="60926BB0" w14:textId="6C3A18A0" w:rsidR="005C015D" w:rsidRDefault="005C015D" w:rsidP="00E81917">
      <w:pPr>
        <w:spacing w:after="0"/>
        <w:rPr>
          <w:sz w:val="2"/>
          <w:szCs w:val="2"/>
          <w:lang w:val="en-GB"/>
        </w:rPr>
      </w:pPr>
    </w:p>
    <w:p w14:paraId="1D43AF62" w14:textId="77777777" w:rsidR="00CB6F5E" w:rsidRDefault="00CB6F5E" w:rsidP="00E81917">
      <w:pPr>
        <w:spacing w:after="0"/>
        <w:rPr>
          <w:sz w:val="2"/>
          <w:szCs w:val="2"/>
          <w:lang w:val="en-GB"/>
        </w:rPr>
      </w:pPr>
    </w:p>
    <w:p w14:paraId="0AC3CFA5" w14:textId="7F7729C9" w:rsidR="00CB6F5E" w:rsidRDefault="00D801CE" w:rsidP="00490005">
      <w:pPr>
        <w:pStyle w:val="Rubrik2"/>
        <w:rPr>
          <w:lang w:val="en-GB"/>
        </w:rPr>
      </w:pPr>
      <w:r>
        <w:rPr>
          <w:lang w:val="en-GB"/>
        </w:rPr>
        <w:lastRenderedPageBreak/>
        <w:t xml:space="preserve">BACKGROUND AND PURPOSE </w:t>
      </w:r>
    </w:p>
    <w:p w14:paraId="3F1C2B23" w14:textId="77777777" w:rsidR="00490005" w:rsidRPr="000A6415" w:rsidRDefault="00490005" w:rsidP="00490005">
      <w:pPr>
        <w:spacing w:before="120"/>
        <w:rPr>
          <w:lang w:val="en-GB"/>
        </w:rPr>
      </w:pPr>
      <w:r w:rsidRPr="000A6415">
        <w:rPr>
          <w:lang w:val="en-GB"/>
        </w:rPr>
        <w:t xml:space="preserve">The Biobank contains the Material needed for the Action within the framework of the </w:t>
      </w:r>
      <w:r>
        <w:rPr>
          <w:lang w:val="en-GB"/>
        </w:rPr>
        <w:t>Project</w:t>
      </w:r>
      <w:r w:rsidRPr="000A6415">
        <w:rPr>
          <w:lang w:val="en-GB"/>
        </w:rPr>
        <w:t xml:space="preserve">, </w:t>
      </w:r>
      <w:r>
        <w:rPr>
          <w:lang w:val="en-GB"/>
        </w:rPr>
        <w:t xml:space="preserve">and </w:t>
      </w:r>
      <w:r w:rsidRPr="000A6415">
        <w:rPr>
          <w:lang w:val="en-GB"/>
        </w:rPr>
        <w:t xml:space="preserve">access is regulated through a separate Biobank agreement. </w:t>
      </w:r>
    </w:p>
    <w:p w14:paraId="36AFC2DE" w14:textId="77777777" w:rsidR="00490005" w:rsidRDefault="00490005" w:rsidP="00490005">
      <w:pPr>
        <w:rPr>
          <w:lang w:val="en-GB"/>
        </w:rPr>
      </w:pPr>
      <w:r w:rsidRPr="000A6415">
        <w:rPr>
          <w:lang w:val="en-GB"/>
        </w:rPr>
        <w:t xml:space="preserve">The Parties wish to make the Material available to the Recipient to carry out the Action in the </w:t>
      </w:r>
      <w:r>
        <w:rPr>
          <w:lang w:val="en-GB"/>
        </w:rPr>
        <w:t>Project.</w:t>
      </w:r>
    </w:p>
    <w:p w14:paraId="0A3C1C73" w14:textId="3E0FF4D4" w:rsidR="00490005" w:rsidRDefault="00490005" w:rsidP="00490005">
      <w:pPr>
        <w:rPr>
          <w:lang w:val="en-GB"/>
        </w:rPr>
      </w:pPr>
      <w:r w:rsidRPr="000A6415">
        <w:rPr>
          <w:lang w:val="en-GB"/>
        </w:rPr>
        <w:t xml:space="preserve">This Agreement regulates the terms under which the Material is </w:t>
      </w:r>
      <w:r w:rsidR="00D0079A">
        <w:rPr>
          <w:lang w:val="en-GB"/>
        </w:rPr>
        <w:t>received</w:t>
      </w:r>
      <w:r w:rsidRPr="000A6415">
        <w:rPr>
          <w:lang w:val="en-GB"/>
        </w:rPr>
        <w:t xml:space="preserve"> and how the Material shall be handled in connection with the termination of the Agreement.</w:t>
      </w:r>
    </w:p>
    <w:p w14:paraId="60C417F8" w14:textId="3EC07608" w:rsidR="00490005" w:rsidRDefault="00D0079A" w:rsidP="00490005">
      <w:pPr>
        <w:pStyle w:val="Rubrik2"/>
        <w:rPr>
          <w:lang w:val="en-GB"/>
        </w:rPr>
      </w:pPr>
      <w:r>
        <w:rPr>
          <w:lang w:val="en-GB"/>
        </w:rPr>
        <w:t xml:space="preserve">SPECIFICATION OF THE MATERIAL </w:t>
      </w:r>
    </w:p>
    <w:p w14:paraId="6D4055F7" w14:textId="35EBF408" w:rsidR="00490005" w:rsidRPr="00122F3E" w:rsidRDefault="00490005" w:rsidP="00490005">
      <w:pPr>
        <w:spacing w:before="120"/>
        <w:rPr>
          <w:lang w:val="en-GB"/>
        </w:rPr>
      </w:pPr>
      <w:r w:rsidRPr="00122F3E">
        <w:rPr>
          <w:lang w:val="en-GB"/>
        </w:rPr>
        <w:t xml:space="preserve">The </w:t>
      </w:r>
      <w:r w:rsidR="003B1CDC">
        <w:rPr>
          <w:lang w:val="en-GB"/>
        </w:rPr>
        <w:t>M</w:t>
      </w:r>
      <w:r w:rsidRPr="00122F3E">
        <w:rPr>
          <w:lang w:val="en-GB"/>
        </w:rPr>
        <w:t xml:space="preserve">aterial as specified in Appendix 1 shall be sent to the Recipient. The </w:t>
      </w:r>
      <w:r w:rsidR="003B1CDC">
        <w:rPr>
          <w:lang w:val="en-GB"/>
        </w:rPr>
        <w:t>M</w:t>
      </w:r>
      <w:r w:rsidRPr="00122F3E">
        <w:rPr>
          <w:lang w:val="en-GB"/>
        </w:rPr>
        <w:t xml:space="preserve">aterial is provided in coded form so that the person who </w:t>
      </w:r>
      <w:r w:rsidR="007068D8">
        <w:rPr>
          <w:lang w:val="en-GB"/>
        </w:rPr>
        <w:t>provided</w:t>
      </w:r>
      <w:r w:rsidRPr="00122F3E">
        <w:rPr>
          <w:lang w:val="en-GB"/>
        </w:rPr>
        <w:t xml:space="preserve"> the Sample can only be identified by a Code Key. </w:t>
      </w:r>
    </w:p>
    <w:p w14:paraId="582ED832" w14:textId="4391C9AE" w:rsidR="00490005" w:rsidRPr="00122F3E" w:rsidRDefault="00490005" w:rsidP="00490005">
      <w:pPr>
        <w:rPr>
          <w:lang w:val="en-GB"/>
        </w:rPr>
      </w:pPr>
      <w:r w:rsidRPr="00122F3E">
        <w:rPr>
          <w:lang w:val="en-GB"/>
        </w:rPr>
        <w:t xml:space="preserve">The parties are aware </w:t>
      </w:r>
      <w:r w:rsidR="004E6450">
        <w:rPr>
          <w:lang w:val="en-GB"/>
        </w:rPr>
        <w:t xml:space="preserve">of </w:t>
      </w:r>
      <w:r w:rsidRPr="00122F3E">
        <w:rPr>
          <w:lang w:val="en-GB"/>
        </w:rPr>
        <w:t xml:space="preserve">that the Sample Code is Personal Data </w:t>
      </w:r>
      <w:proofErr w:type="gramStart"/>
      <w:r w:rsidRPr="00122F3E">
        <w:rPr>
          <w:lang w:val="en-GB"/>
        </w:rPr>
        <w:t>as long as</w:t>
      </w:r>
      <w:proofErr w:type="gramEnd"/>
      <w:r w:rsidRPr="00122F3E">
        <w:rPr>
          <w:lang w:val="en-GB"/>
        </w:rPr>
        <w:t xml:space="preserve"> the Code Key exists.</w:t>
      </w:r>
    </w:p>
    <w:p w14:paraId="66D1E87C" w14:textId="7BAE9016" w:rsidR="00490005" w:rsidRDefault="00490005" w:rsidP="00490005">
      <w:pPr>
        <w:rPr>
          <w:lang w:val="en-GB"/>
        </w:rPr>
      </w:pPr>
      <w:r w:rsidRPr="00122F3E">
        <w:rPr>
          <w:lang w:val="en-GB"/>
        </w:rPr>
        <w:t xml:space="preserve">The parties are aware </w:t>
      </w:r>
      <w:r w:rsidR="004E6450">
        <w:rPr>
          <w:lang w:val="en-GB"/>
        </w:rPr>
        <w:t xml:space="preserve">of </w:t>
      </w:r>
      <w:r w:rsidRPr="00122F3E">
        <w:rPr>
          <w:lang w:val="en-GB"/>
        </w:rPr>
        <w:t xml:space="preserve">that the </w:t>
      </w:r>
      <w:r w:rsidR="003B1CDC">
        <w:rPr>
          <w:lang w:val="en-GB"/>
        </w:rPr>
        <w:t>M</w:t>
      </w:r>
      <w:r w:rsidRPr="00122F3E">
        <w:rPr>
          <w:lang w:val="en-GB"/>
        </w:rPr>
        <w:t>aterial that is sent still is part of the Biobank.</w:t>
      </w:r>
    </w:p>
    <w:p w14:paraId="70EA7816" w14:textId="6F2B3727" w:rsidR="00490005" w:rsidRDefault="00CF66D9" w:rsidP="00490005">
      <w:pPr>
        <w:pStyle w:val="Rubrik2"/>
        <w:rPr>
          <w:lang w:val="en-GB"/>
        </w:rPr>
      </w:pPr>
      <w:r>
        <w:rPr>
          <w:lang w:val="en-GB"/>
        </w:rPr>
        <w:t xml:space="preserve">PERMITTED USE </w:t>
      </w:r>
      <w:r w:rsidR="00490005" w:rsidRPr="00122F3E">
        <w:rPr>
          <w:lang w:val="en-GB"/>
        </w:rPr>
        <w:t>etc.</w:t>
      </w:r>
    </w:p>
    <w:p w14:paraId="4F8A23DD" w14:textId="5B1B49E8" w:rsidR="00490005" w:rsidRDefault="00490005" w:rsidP="00490005">
      <w:pPr>
        <w:rPr>
          <w:lang w:val="en-GB"/>
        </w:rPr>
      </w:pPr>
      <w:r w:rsidRPr="00122F3E">
        <w:rPr>
          <w:lang w:val="en-GB"/>
        </w:rPr>
        <w:t xml:space="preserve">The </w:t>
      </w:r>
      <w:r w:rsidR="003B1CDC">
        <w:rPr>
          <w:lang w:val="en-GB"/>
        </w:rPr>
        <w:t>M</w:t>
      </w:r>
      <w:r w:rsidRPr="00122F3E">
        <w:rPr>
          <w:lang w:val="en-GB"/>
        </w:rPr>
        <w:t>aterial may only be used for the stated Purpose and Action (</w:t>
      </w:r>
      <w:r w:rsidR="00FB2422">
        <w:rPr>
          <w:lang w:val="en-GB"/>
        </w:rPr>
        <w:t>specified</w:t>
      </w:r>
      <w:r w:rsidRPr="00122F3E">
        <w:rPr>
          <w:lang w:val="en-GB"/>
        </w:rPr>
        <w:t xml:space="preserve"> in Appendix 2). The </w:t>
      </w:r>
      <w:r w:rsidR="003B1CDC">
        <w:rPr>
          <w:lang w:val="en-GB"/>
        </w:rPr>
        <w:t>M</w:t>
      </w:r>
      <w:r w:rsidRPr="00122F3E">
        <w:rPr>
          <w:lang w:val="en-GB"/>
        </w:rPr>
        <w:t xml:space="preserve">aterial shall be used in accordance </w:t>
      </w:r>
      <w:proofErr w:type="gramStart"/>
      <w:r w:rsidRPr="00122F3E">
        <w:rPr>
          <w:lang w:val="en-GB"/>
        </w:rPr>
        <w:t xml:space="preserve">with </w:t>
      </w:r>
      <w:r w:rsidR="00C6480D" w:rsidRPr="00122F3E">
        <w:rPr>
          <w:lang w:val="en-GB"/>
        </w:rPr>
        <w:t>in</w:t>
      </w:r>
      <w:proofErr w:type="gramEnd"/>
      <w:r w:rsidR="00C6480D" w:rsidRPr="00122F3E">
        <w:rPr>
          <w:lang w:val="en-GB"/>
        </w:rPr>
        <w:t xml:space="preserve"> Sweden </w:t>
      </w:r>
      <w:r w:rsidRPr="00122F3E">
        <w:rPr>
          <w:lang w:val="en-GB"/>
        </w:rPr>
        <w:t xml:space="preserve">applicable </w:t>
      </w:r>
      <w:r w:rsidR="003B1CDC">
        <w:rPr>
          <w:lang w:val="en-GB"/>
        </w:rPr>
        <w:t>laws, rules and regulations</w:t>
      </w:r>
      <w:r w:rsidR="00335EB9">
        <w:rPr>
          <w:lang w:val="en-GB"/>
        </w:rPr>
        <w:t>,</w:t>
      </w:r>
      <w:r w:rsidR="003B1CDC" w:rsidRPr="00122F3E">
        <w:rPr>
          <w:lang w:val="en-GB"/>
        </w:rPr>
        <w:t xml:space="preserve"> </w:t>
      </w:r>
      <w:r w:rsidRPr="00122F3E">
        <w:rPr>
          <w:lang w:val="en-GB"/>
        </w:rPr>
        <w:t>and the decisions of the Swedish Ethical Review Authority or the Ethical Review Appeals Board.</w:t>
      </w:r>
    </w:p>
    <w:p w14:paraId="087A7ED9" w14:textId="19795E22" w:rsidR="00490005" w:rsidRDefault="005D1C56" w:rsidP="00490005">
      <w:pPr>
        <w:pStyle w:val="Rubrik2"/>
        <w:rPr>
          <w:lang w:val="en-GB"/>
        </w:rPr>
      </w:pPr>
      <w:r>
        <w:rPr>
          <w:lang w:val="en-GB"/>
        </w:rPr>
        <w:t>WITHDRAWAL O</w:t>
      </w:r>
      <w:r w:rsidR="001C25CB">
        <w:rPr>
          <w:lang w:val="en-GB"/>
        </w:rPr>
        <w:t>F</w:t>
      </w:r>
      <w:r>
        <w:rPr>
          <w:lang w:val="en-GB"/>
        </w:rPr>
        <w:t xml:space="preserve"> CONSENT </w:t>
      </w:r>
    </w:p>
    <w:p w14:paraId="28CB8CE8" w14:textId="23E95961" w:rsidR="00490005" w:rsidRDefault="00490005" w:rsidP="00490005">
      <w:pPr>
        <w:rPr>
          <w:lang w:val="en-GB"/>
        </w:rPr>
      </w:pPr>
      <w:r w:rsidRPr="00077014">
        <w:rPr>
          <w:lang w:val="en-GB"/>
        </w:rPr>
        <w:t xml:space="preserve">In the event that a Sample Donor or other person who has given consent to the </w:t>
      </w:r>
      <w:r>
        <w:rPr>
          <w:lang w:val="en-GB"/>
        </w:rPr>
        <w:t>storage</w:t>
      </w:r>
      <w:r w:rsidRPr="00077014">
        <w:rPr>
          <w:lang w:val="en-GB"/>
        </w:rPr>
        <w:t xml:space="preserve"> and use of a Sample </w:t>
      </w:r>
      <w:r>
        <w:rPr>
          <w:lang w:val="en-GB"/>
        </w:rPr>
        <w:t>withdraws</w:t>
      </w:r>
      <w:r w:rsidRPr="00077014">
        <w:rPr>
          <w:lang w:val="en-GB"/>
        </w:rPr>
        <w:t xml:space="preserve"> its consent to the </w:t>
      </w:r>
      <w:r>
        <w:rPr>
          <w:lang w:val="en-GB"/>
        </w:rPr>
        <w:t>storage</w:t>
      </w:r>
      <w:r w:rsidRPr="00077014">
        <w:rPr>
          <w:lang w:val="en-GB"/>
        </w:rPr>
        <w:t xml:space="preserve"> of the Sample in the Biobank or the use of the Sample for certain purposes, the Recipient undertakes to ensure that the use of Samples from the </w:t>
      </w:r>
      <w:r>
        <w:rPr>
          <w:lang w:val="en-GB"/>
        </w:rPr>
        <w:t>said</w:t>
      </w:r>
      <w:r w:rsidRPr="00077014">
        <w:rPr>
          <w:lang w:val="en-GB"/>
        </w:rPr>
        <w:t xml:space="preserve"> Sample Donor is immediately discontinued and that any remaining Sample from the Sample Donor is returned to the Biobank or destroyed in accordance with the instructions</w:t>
      </w:r>
      <w:r>
        <w:rPr>
          <w:lang w:val="en-GB"/>
        </w:rPr>
        <w:t xml:space="preserve"> from the Biobank</w:t>
      </w:r>
      <w:r w:rsidRPr="00077014">
        <w:rPr>
          <w:lang w:val="en-GB"/>
        </w:rPr>
        <w:t>.</w:t>
      </w:r>
    </w:p>
    <w:p w14:paraId="5A7F4CDA" w14:textId="1129ADF4" w:rsidR="00490005" w:rsidRDefault="00F52782" w:rsidP="00490005">
      <w:pPr>
        <w:pStyle w:val="Rubrik2"/>
        <w:rPr>
          <w:lang w:val="en-GB"/>
        </w:rPr>
      </w:pPr>
      <w:r>
        <w:rPr>
          <w:lang w:val="en-GB"/>
        </w:rPr>
        <w:t xml:space="preserve">ACCESS TO THE MATERIAL </w:t>
      </w:r>
    </w:p>
    <w:p w14:paraId="7525593E" w14:textId="34DD9097" w:rsidR="00490005" w:rsidRDefault="00490005" w:rsidP="00490005">
      <w:pPr>
        <w:rPr>
          <w:lang w:val="en-GB"/>
        </w:rPr>
      </w:pPr>
      <w:r w:rsidRPr="00122F3E">
        <w:rPr>
          <w:lang w:val="en-GB"/>
        </w:rPr>
        <w:t xml:space="preserve">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undertakes to ensure that only authorized persons have access to and use the Material that is provided by the Biobank.</w:t>
      </w:r>
    </w:p>
    <w:p w14:paraId="25E46D08" w14:textId="77777777" w:rsidR="00F52782" w:rsidRDefault="00F52782" w:rsidP="00FB2422">
      <w:pPr>
        <w:pStyle w:val="Rubrik2"/>
        <w:rPr>
          <w:lang w:val="en-GB"/>
        </w:rPr>
      </w:pPr>
      <w:r w:rsidRPr="00F52782">
        <w:rPr>
          <w:lang w:val="en-GB"/>
        </w:rPr>
        <w:t xml:space="preserve">SECURITY FOR MATERIAL AND SAMPLE CODE </w:t>
      </w:r>
    </w:p>
    <w:p w14:paraId="31DE09E4" w14:textId="416A4BA2" w:rsidR="00490005" w:rsidRPr="00F52782" w:rsidRDefault="00490005" w:rsidP="00F52782">
      <w:pPr>
        <w:rPr>
          <w:lang w:val="en-GB"/>
        </w:rPr>
      </w:pPr>
      <w:r w:rsidRPr="00F52782">
        <w:rPr>
          <w:lang w:val="en-GB"/>
        </w:rPr>
        <w:t xml:space="preserve">The Research Principal undertakes to ensure that the Material is never provided to the Recipient with information or data that enables the Recipient to identify the Sample Donor. </w:t>
      </w:r>
    </w:p>
    <w:p w14:paraId="2E2E2D7F" w14:textId="37E71091" w:rsidR="00490005" w:rsidRPr="001C367C" w:rsidRDefault="00490005" w:rsidP="00490005">
      <w:pPr>
        <w:rPr>
          <w:lang w:val="en-GB"/>
        </w:rPr>
      </w:pPr>
      <w:r w:rsidRPr="001C367C">
        <w:rPr>
          <w:lang w:val="en-GB"/>
        </w:rPr>
        <w:t xml:space="preserve">The </w:t>
      </w:r>
      <w:r w:rsidR="003B1CDC">
        <w:rPr>
          <w:lang w:val="en-GB"/>
        </w:rPr>
        <w:t>R</w:t>
      </w:r>
      <w:r w:rsidRPr="001C367C">
        <w:rPr>
          <w:lang w:val="en-GB"/>
        </w:rPr>
        <w:t>ecipient undertakes to protect the Material, in terms of privacy and security, from unauthorized access and use as well as theft in accordance with applicable data protection and biobank legislation.</w:t>
      </w:r>
    </w:p>
    <w:p w14:paraId="3C94276C" w14:textId="5E7076D0" w:rsidR="00490005" w:rsidRPr="001C367C" w:rsidRDefault="00490005" w:rsidP="00490005">
      <w:pPr>
        <w:rPr>
          <w:lang w:val="en-GB"/>
        </w:rPr>
      </w:pPr>
      <w:r w:rsidRPr="001C367C">
        <w:rPr>
          <w:lang w:val="en-GB"/>
        </w:rPr>
        <w:t xml:space="preserve">The </w:t>
      </w:r>
      <w:r w:rsidR="003B1CDC">
        <w:rPr>
          <w:lang w:val="en-GB"/>
        </w:rPr>
        <w:t>R</w:t>
      </w:r>
      <w:r w:rsidRPr="001C367C">
        <w:rPr>
          <w:lang w:val="en-GB"/>
        </w:rPr>
        <w:t xml:space="preserve">ecipient undertakes not to use the Material under any circumstances to attempt to identify or </w:t>
      </w:r>
      <w:r w:rsidR="00D30436">
        <w:rPr>
          <w:lang w:val="en-GB"/>
        </w:rPr>
        <w:t>contact</w:t>
      </w:r>
      <w:r w:rsidRPr="001C367C">
        <w:rPr>
          <w:lang w:val="en-GB"/>
        </w:rPr>
        <w:t xml:space="preserve"> the Sample Donor or its relatives. If the Recipient notices that the Material has been used incorrectly, the Recipient undertakes to contact the </w:t>
      </w:r>
      <w:r>
        <w:rPr>
          <w:lang w:val="en-GB"/>
        </w:rPr>
        <w:t xml:space="preserve">Research Principal </w:t>
      </w:r>
      <w:r w:rsidRPr="001C367C">
        <w:rPr>
          <w:lang w:val="en-GB"/>
        </w:rPr>
        <w:t>immediately.</w:t>
      </w:r>
    </w:p>
    <w:p w14:paraId="40FC99DF" w14:textId="690C0562" w:rsidR="00715AB4" w:rsidRDefault="00490005" w:rsidP="00490005">
      <w:pPr>
        <w:rPr>
          <w:lang w:val="en-GB"/>
        </w:rPr>
      </w:pPr>
      <w:r w:rsidRPr="001C367C">
        <w:rPr>
          <w:lang w:val="en-GB"/>
        </w:rPr>
        <w:t xml:space="preserve">The Recipient understands that the </w:t>
      </w:r>
      <w:r>
        <w:rPr>
          <w:lang w:val="en-GB"/>
        </w:rPr>
        <w:t xml:space="preserve">Research Principal </w:t>
      </w:r>
      <w:r w:rsidRPr="001C367C">
        <w:rPr>
          <w:lang w:val="en-GB"/>
        </w:rPr>
        <w:t>will not provide the Recipient with a code key or other information that directly identifies or can be used to identify the Sample Donor.</w:t>
      </w:r>
    </w:p>
    <w:p w14:paraId="45A995E6" w14:textId="77777777" w:rsidR="00715AB4" w:rsidRDefault="00715AB4">
      <w:pPr>
        <w:spacing w:after="0"/>
        <w:rPr>
          <w:lang w:val="en-GB"/>
        </w:rPr>
      </w:pPr>
      <w:r>
        <w:rPr>
          <w:lang w:val="en-GB"/>
        </w:rPr>
        <w:br w:type="page"/>
      </w:r>
    </w:p>
    <w:p w14:paraId="3D8E422D" w14:textId="1F0318D5" w:rsidR="00490005" w:rsidRDefault="0093348E" w:rsidP="00490005">
      <w:pPr>
        <w:pStyle w:val="Rubrik2"/>
        <w:rPr>
          <w:lang w:val="en-GB"/>
        </w:rPr>
      </w:pPr>
      <w:r>
        <w:rPr>
          <w:lang w:val="en-GB"/>
        </w:rPr>
        <w:lastRenderedPageBreak/>
        <w:t>THIRD PARTY</w:t>
      </w:r>
    </w:p>
    <w:p w14:paraId="3A51EB84" w14:textId="7EEE2910" w:rsidR="00490005" w:rsidRPr="00122F3E" w:rsidRDefault="00490005" w:rsidP="00490005">
      <w:pPr>
        <w:spacing w:before="120"/>
        <w:rPr>
          <w:lang w:val="en-GB"/>
        </w:rPr>
      </w:pPr>
      <w:proofErr w:type="gramStart"/>
      <w:r w:rsidRPr="00122F3E">
        <w:rPr>
          <w:lang w:val="en-GB"/>
        </w:rPr>
        <w:t>In the event that</w:t>
      </w:r>
      <w:proofErr w:type="gramEnd"/>
      <w:r w:rsidRPr="00122F3E">
        <w:rPr>
          <w:lang w:val="en-GB"/>
        </w:rPr>
        <w:t xml:space="preserve"> 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sends the Material to a Third Party in accordance with the Purpose, 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shall, through a written agreement with the Third Party, impose on the Third Party the same obligations regarding the Material as are imposed on 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under this Agreement and that the Third Party handles the Material in accordance with the terms of th</w:t>
      </w:r>
      <w:r w:rsidR="007E04DA">
        <w:rPr>
          <w:lang w:val="en-GB"/>
        </w:rPr>
        <w:t>is</w:t>
      </w:r>
      <w:r w:rsidRPr="00122F3E">
        <w:rPr>
          <w:lang w:val="en-GB"/>
        </w:rPr>
        <w:t xml:space="preserve"> Agreement.</w:t>
      </w:r>
    </w:p>
    <w:p w14:paraId="0616F8C2" w14:textId="7318C723" w:rsidR="00490005" w:rsidRDefault="00490005" w:rsidP="00490005">
      <w:pPr>
        <w:rPr>
          <w:lang w:val="en-GB"/>
        </w:rPr>
      </w:pPr>
      <w:r w:rsidRPr="00122F3E">
        <w:rPr>
          <w:lang w:val="en-GB"/>
        </w:rPr>
        <w:t xml:space="preserve">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undertakes to document which Third Parties </w:t>
      </w:r>
      <w:r w:rsidR="008647B5">
        <w:rPr>
          <w:lang w:val="en-GB"/>
        </w:rPr>
        <w:t xml:space="preserve">that </w:t>
      </w:r>
      <w:r w:rsidRPr="00122F3E">
        <w:rPr>
          <w:lang w:val="en-GB"/>
        </w:rPr>
        <w:t xml:space="preserve">have accessed the Material and when and for what purposes, to be able to present it to </w:t>
      </w:r>
      <w:r w:rsidRPr="001C367C">
        <w:rPr>
          <w:lang w:val="en-GB"/>
        </w:rPr>
        <w:t xml:space="preserve">the </w:t>
      </w:r>
      <w:r>
        <w:rPr>
          <w:lang w:val="en-GB"/>
        </w:rPr>
        <w:t xml:space="preserve">Research Principal </w:t>
      </w:r>
      <w:r w:rsidRPr="00122F3E">
        <w:rPr>
          <w:lang w:val="en-GB"/>
        </w:rPr>
        <w:t xml:space="preserve">if </w:t>
      </w:r>
      <w:r w:rsidR="007E04DA">
        <w:rPr>
          <w:lang w:val="en-GB"/>
        </w:rPr>
        <w:t>required</w:t>
      </w:r>
      <w:r w:rsidRPr="00122F3E">
        <w:rPr>
          <w:lang w:val="en-GB"/>
        </w:rPr>
        <w:t>.</w:t>
      </w:r>
    </w:p>
    <w:p w14:paraId="06FC96F6" w14:textId="73BBD1CA" w:rsidR="00490005" w:rsidRDefault="00C86C44" w:rsidP="00490005">
      <w:pPr>
        <w:pStyle w:val="Rubrik2"/>
        <w:rPr>
          <w:lang w:val="en-GB"/>
        </w:rPr>
      </w:pPr>
      <w:r>
        <w:rPr>
          <w:lang w:val="en-GB"/>
        </w:rPr>
        <w:t>LIABILITY</w:t>
      </w:r>
      <w:r w:rsidR="00490005" w:rsidRPr="00122F3E">
        <w:rPr>
          <w:lang w:val="en-GB"/>
        </w:rPr>
        <w:t xml:space="preserve"> etc.</w:t>
      </w:r>
    </w:p>
    <w:p w14:paraId="19F8F2FE" w14:textId="77777777" w:rsidR="00490005" w:rsidRPr="00122F3E" w:rsidRDefault="00490005" w:rsidP="00490005">
      <w:pPr>
        <w:spacing w:before="120"/>
        <w:rPr>
          <w:lang w:val="en-GB"/>
        </w:rPr>
      </w:pPr>
      <w:r w:rsidRPr="00122F3E">
        <w:rPr>
          <w:lang w:val="en-GB"/>
        </w:rPr>
        <w:t xml:space="preserve">The </w:t>
      </w:r>
      <w:r>
        <w:rPr>
          <w:lang w:val="en-GB"/>
        </w:rPr>
        <w:t>Recipient</w:t>
      </w:r>
      <w:r w:rsidRPr="00122F3E">
        <w:rPr>
          <w:lang w:val="en-GB"/>
        </w:rPr>
        <w:t xml:space="preserve"> undertakes to indemnify </w:t>
      </w:r>
      <w:r w:rsidRPr="001C367C">
        <w:rPr>
          <w:lang w:val="en-GB"/>
        </w:rPr>
        <w:t xml:space="preserve">the </w:t>
      </w:r>
      <w:r>
        <w:rPr>
          <w:lang w:val="en-GB"/>
        </w:rPr>
        <w:t xml:space="preserve">Research Principal </w:t>
      </w:r>
      <w:r w:rsidRPr="00122F3E">
        <w:rPr>
          <w:lang w:val="en-GB"/>
        </w:rPr>
        <w:t xml:space="preserve">and/or its employees from any claim by a Third Party, including reasonable legal costs, caused by or arising from improper use, loss or damage </w:t>
      </w:r>
      <w:proofErr w:type="gramStart"/>
      <w:r w:rsidRPr="00122F3E">
        <w:rPr>
          <w:lang w:val="en-GB"/>
        </w:rPr>
        <w:t>as a result of</w:t>
      </w:r>
      <w:proofErr w:type="gramEnd"/>
      <w:r w:rsidRPr="00122F3E">
        <w:rPr>
          <w:lang w:val="en-GB"/>
        </w:rPr>
        <w:t xml:space="preserve"> the use, handling, storage, transport or other activities of the Material covered by the Agreement, and which is not due to intentional or grossly negligent conduct of the Biobank. </w:t>
      </w:r>
    </w:p>
    <w:p w14:paraId="7E8EC127" w14:textId="77777777" w:rsidR="00490005" w:rsidRPr="00122F3E" w:rsidRDefault="00490005" w:rsidP="00490005">
      <w:pPr>
        <w:rPr>
          <w:lang w:val="en-GB"/>
        </w:rPr>
      </w:pPr>
      <w:r w:rsidRPr="00122F3E">
        <w:rPr>
          <w:lang w:val="en-GB"/>
        </w:rPr>
        <w:t xml:space="preserve">In the event of compensation for damages and penalties due to incorrect processing of Personal Data, Articles 82 and 83 of the General Data Protection Regulation apply. </w:t>
      </w:r>
    </w:p>
    <w:p w14:paraId="0E289736" w14:textId="4594EEED" w:rsidR="00490005" w:rsidRDefault="00490005" w:rsidP="00490005">
      <w:pPr>
        <w:rPr>
          <w:lang w:val="en-GB"/>
        </w:rPr>
      </w:pPr>
      <w:r w:rsidRPr="00122F3E">
        <w:rPr>
          <w:lang w:val="en-GB"/>
        </w:rPr>
        <w:t>Fines pursuant to Article 83 of the General Data Protection Regulation or Chapter 6. Section 2 of the Act (2018:218) with supplementary provisions to the EU Data Protection Regulation shall be borne by the Party to whom such a fee has been imposed.</w:t>
      </w:r>
    </w:p>
    <w:p w14:paraId="7CDB7B91" w14:textId="77777777" w:rsidR="00244309" w:rsidRDefault="00244309" w:rsidP="00490005">
      <w:pPr>
        <w:pStyle w:val="Rubrik2"/>
        <w:spacing w:before="120"/>
        <w:rPr>
          <w:lang w:val="en-GB"/>
        </w:rPr>
      </w:pPr>
      <w:r w:rsidRPr="00244309">
        <w:rPr>
          <w:lang w:val="en-GB"/>
        </w:rPr>
        <w:t xml:space="preserve">TERM AND TERMINATION OF THIS AGREEMENT </w:t>
      </w:r>
    </w:p>
    <w:p w14:paraId="13DFCB8D" w14:textId="398536FF" w:rsidR="00490005" w:rsidRPr="00244309" w:rsidRDefault="00490005" w:rsidP="00244309">
      <w:pPr>
        <w:rPr>
          <w:lang w:val="en-GB"/>
        </w:rPr>
      </w:pPr>
      <w:r w:rsidRPr="00244309">
        <w:rPr>
          <w:lang w:val="en-GB"/>
        </w:rPr>
        <w:t xml:space="preserve">This Agreement shall come into force on </w:t>
      </w:r>
      <w:sdt>
        <w:sdtPr>
          <w:rPr>
            <w:shd w:val="clear" w:color="auto" w:fill="D9D9D9" w:themeFill="background1" w:themeFillShade="D9"/>
            <w:lang w:val="en-GB"/>
          </w:rPr>
          <w:id w:val="2030363966"/>
          <w:showingPlcHdr/>
        </w:sdtPr>
        <w:sdtEndPr/>
        <w:sdtContent>
          <w:r w:rsidRPr="00244309">
            <w:rPr>
              <w:shd w:val="clear" w:color="auto" w:fill="D9D9D9" w:themeFill="background1" w:themeFillShade="D9"/>
              <w:lang w:val="en-GB"/>
            </w:rPr>
            <w:t>[</w:t>
          </w:r>
          <w:r w:rsidRPr="00244309">
            <w:rPr>
              <w:rStyle w:val="Platshllartext"/>
              <w:shd w:val="clear" w:color="auto" w:fill="D9D9D9" w:themeFill="background1" w:themeFillShade="D9"/>
              <w:lang w:val="en-GB"/>
            </w:rPr>
            <w:t>insert date</w:t>
          </w:r>
          <w:r w:rsidRPr="00244309">
            <w:rPr>
              <w:shd w:val="clear" w:color="auto" w:fill="D9D9D9" w:themeFill="background1" w:themeFillShade="D9"/>
              <w:lang w:val="en-GB"/>
            </w:rPr>
            <w:t>]</w:t>
          </w:r>
        </w:sdtContent>
      </w:sdt>
      <w:r w:rsidRPr="00244309">
        <w:rPr>
          <w:lang w:val="en-GB"/>
        </w:rPr>
        <w:t xml:space="preserve"> and shall remain in force until the Purpose is completed, but no later than </w:t>
      </w:r>
      <w:sdt>
        <w:sdtPr>
          <w:rPr>
            <w:shd w:val="clear" w:color="auto" w:fill="D9D9D9" w:themeFill="background1" w:themeFillShade="D9"/>
            <w:lang w:val="en-GB"/>
          </w:rPr>
          <w:id w:val="-240492057"/>
          <w:showingPlcHdr/>
        </w:sdtPr>
        <w:sdtEndPr/>
        <w:sdtContent>
          <w:r w:rsidRPr="00244309">
            <w:rPr>
              <w:shd w:val="clear" w:color="auto" w:fill="D9D9D9" w:themeFill="background1" w:themeFillShade="D9"/>
              <w:lang w:val="en-GB"/>
            </w:rPr>
            <w:t>[</w:t>
          </w:r>
          <w:r w:rsidRPr="00244309">
            <w:rPr>
              <w:rStyle w:val="Platshllartext"/>
              <w:shd w:val="clear" w:color="auto" w:fill="D9D9D9" w:themeFill="background1" w:themeFillShade="D9"/>
              <w:lang w:val="en-GB"/>
            </w:rPr>
            <w:t>insert date</w:t>
          </w:r>
          <w:r w:rsidRPr="00244309">
            <w:rPr>
              <w:shd w:val="clear" w:color="auto" w:fill="D9D9D9" w:themeFill="background1" w:themeFillShade="D9"/>
              <w:lang w:val="en-GB"/>
            </w:rPr>
            <w:t>]</w:t>
          </w:r>
        </w:sdtContent>
      </w:sdt>
      <w:r w:rsidRPr="00244309">
        <w:rPr>
          <w:lang w:val="en-GB"/>
        </w:rPr>
        <w:t xml:space="preserve"> unless the </w:t>
      </w:r>
      <w:r w:rsidR="007E04DA" w:rsidRPr="00244309">
        <w:rPr>
          <w:lang w:val="en-GB"/>
        </w:rPr>
        <w:t>A</w:t>
      </w:r>
      <w:r w:rsidRPr="00244309">
        <w:rPr>
          <w:lang w:val="en-GB"/>
        </w:rPr>
        <w:t>greement has been previously extended</w:t>
      </w:r>
      <w:r w:rsidR="00146DD5" w:rsidRPr="00244309">
        <w:rPr>
          <w:lang w:val="en-GB"/>
        </w:rPr>
        <w:t>.</w:t>
      </w:r>
    </w:p>
    <w:p w14:paraId="0B90AEE7" w14:textId="469BAD5A" w:rsidR="00490005" w:rsidRDefault="008647B5" w:rsidP="00490005">
      <w:pPr>
        <w:rPr>
          <w:lang w:val="en-GB"/>
        </w:rPr>
      </w:pPr>
      <w:r>
        <w:rPr>
          <w:lang w:val="en-GB"/>
        </w:rPr>
        <w:t>T</w:t>
      </w:r>
      <w:r w:rsidR="00490005" w:rsidRPr="001C367C">
        <w:rPr>
          <w:lang w:val="en-GB"/>
        </w:rPr>
        <w:t xml:space="preserve">he </w:t>
      </w:r>
      <w:r w:rsidR="00490005">
        <w:rPr>
          <w:lang w:val="en-GB"/>
        </w:rPr>
        <w:t xml:space="preserve">Research Principal </w:t>
      </w:r>
      <w:r w:rsidR="00490005" w:rsidRPr="009F0FBB">
        <w:rPr>
          <w:lang w:val="en-GB"/>
        </w:rPr>
        <w:t xml:space="preserve">has the right to terminate this Agreement with immediate effect if the </w:t>
      </w:r>
      <w:r w:rsidR="00490005">
        <w:rPr>
          <w:lang w:val="en-GB"/>
        </w:rPr>
        <w:t>Recipient</w:t>
      </w:r>
      <w:r w:rsidR="00490005" w:rsidRPr="009F0FBB">
        <w:rPr>
          <w:lang w:val="en-GB"/>
        </w:rPr>
        <w:t xml:space="preserve"> </w:t>
      </w:r>
      <w:r w:rsidR="00490005">
        <w:rPr>
          <w:lang w:val="en-GB"/>
        </w:rPr>
        <w:t xml:space="preserve">is </w:t>
      </w:r>
      <w:r w:rsidR="00490005" w:rsidRPr="009F0FBB">
        <w:rPr>
          <w:lang w:val="en-GB"/>
        </w:rPr>
        <w:t>in material breach of its obligations under this Agreement or becomes bankrupt, liquidated, or otherwise becomes insolvent.</w:t>
      </w:r>
    </w:p>
    <w:p w14:paraId="3AD5F0C4" w14:textId="4FE8A60D" w:rsidR="00490005" w:rsidRDefault="00490005" w:rsidP="00490005">
      <w:pPr>
        <w:rPr>
          <w:lang w:val="en-GB"/>
        </w:rPr>
      </w:pPr>
      <w:r w:rsidRPr="0046382C">
        <w:rPr>
          <w:lang w:val="en-GB"/>
        </w:rPr>
        <w:t xml:space="preserve">The Biobank also has the right to terminate the Agreement if the Biobank suspects that the </w:t>
      </w:r>
      <w:r>
        <w:rPr>
          <w:lang w:val="en-GB"/>
        </w:rPr>
        <w:t>Recipient</w:t>
      </w:r>
      <w:r w:rsidRPr="0046382C">
        <w:rPr>
          <w:lang w:val="en-GB"/>
        </w:rPr>
        <w:t xml:space="preserve"> is in breach of the Agreement and if the </w:t>
      </w:r>
      <w:r>
        <w:rPr>
          <w:lang w:val="en-GB"/>
        </w:rPr>
        <w:t>Recipient</w:t>
      </w:r>
      <w:r w:rsidRPr="0046382C">
        <w:rPr>
          <w:lang w:val="en-GB"/>
        </w:rPr>
        <w:t xml:space="preserve"> has not demonstrated</w:t>
      </w:r>
      <w:r>
        <w:rPr>
          <w:lang w:val="en-GB"/>
        </w:rPr>
        <w:t>,</w:t>
      </w:r>
      <w:r w:rsidRPr="0046382C">
        <w:rPr>
          <w:lang w:val="en-GB"/>
        </w:rPr>
        <w:t xml:space="preserve"> within one (1) month of the</w:t>
      </w:r>
      <w:r>
        <w:rPr>
          <w:lang w:val="en-GB"/>
        </w:rPr>
        <w:t xml:space="preserve"> written notification from the Biobank, that</w:t>
      </w:r>
      <w:r w:rsidRPr="0046382C">
        <w:rPr>
          <w:lang w:val="en-GB"/>
        </w:rPr>
        <w:t xml:space="preserve"> this is not the case.</w:t>
      </w:r>
    </w:p>
    <w:p w14:paraId="7065E610" w14:textId="77777777" w:rsidR="00250A58" w:rsidRPr="00113560" w:rsidRDefault="00250A58" w:rsidP="00E14988">
      <w:pPr>
        <w:pStyle w:val="Rubrik2"/>
        <w:rPr>
          <w:lang w:val="en-GB"/>
        </w:rPr>
      </w:pPr>
      <w:r w:rsidRPr="00113560">
        <w:rPr>
          <w:lang w:val="en-GB"/>
        </w:rPr>
        <w:t>TREATMENT OF MATERIAL UPON EXPIRATION OR TERMINATION</w:t>
      </w:r>
    </w:p>
    <w:p w14:paraId="67CAB939" w14:textId="23B55A74" w:rsidR="00F27C9A" w:rsidRPr="0046382C" w:rsidRDefault="009C54D2" w:rsidP="00F27C9A">
      <w:pPr>
        <w:spacing w:before="120"/>
        <w:rPr>
          <w:lang w:val="en-GB"/>
        </w:rPr>
      </w:pPr>
      <w:r>
        <w:rPr>
          <w:lang w:val="en-GB"/>
        </w:rPr>
        <w:t>T</w:t>
      </w:r>
      <w:r w:rsidR="00490005" w:rsidRPr="0046382C">
        <w:rPr>
          <w:lang w:val="en-GB"/>
        </w:rPr>
        <w:t xml:space="preserve">he </w:t>
      </w:r>
      <w:r w:rsidR="00490005">
        <w:rPr>
          <w:lang w:val="en-GB"/>
        </w:rPr>
        <w:t>Recipient</w:t>
      </w:r>
      <w:r w:rsidR="00490005" w:rsidRPr="0046382C">
        <w:rPr>
          <w:lang w:val="en-GB"/>
        </w:rPr>
        <w:t xml:space="preserve"> undertakes to immediately discontinue the use of the Material</w:t>
      </w:r>
      <w:r>
        <w:rPr>
          <w:lang w:val="en-GB"/>
        </w:rPr>
        <w:t xml:space="preserve"> u</w:t>
      </w:r>
      <w:r w:rsidRPr="0046382C">
        <w:rPr>
          <w:lang w:val="en-GB"/>
        </w:rPr>
        <w:t xml:space="preserve">pon </w:t>
      </w:r>
      <w:r w:rsidR="00F27C9A">
        <w:rPr>
          <w:lang w:val="en-GB"/>
        </w:rPr>
        <w:t xml:space="preserve">expiration or </w:t>
      </w:r>
      <w:r w:rsidR="00F27C9A" w:rsidRPr="0046382C">
        <w:rPr>
          <w:lang w:val="en-GB"/>
        </w:rPr>
        <w:t xml:space="preserve">termination of </w:t>
      </w:r>
      <w:r w:rsidR="00F27C9A">
        <w:rPr>
          <w:lang w:val="en-GB"/>
        </w:rPr>
        <w:t>this</w:t>
      </w:r>
      <w:r w:rsidR="00F27C9A" w:rsidRPr="0046382C">
        <w:rPr>
          <w:lang w:val="en-GB"/>
        </w:rPr>
        <w:t xml:space="preserve"> Agreement</w:t>
      </w:r>
      <w:r w:rsidR="00F27C9A">
        <w:rPr>
          <w:lang w:val="en-GB"/>
        </w:rPr>
        <w:t>.</w:t>
      </w:r>
      <w:r w:rsidR="00F27C9A" w:rsidRPr="0046382C">
        <w:rPr>
          <w:lang w:val="en-GB"/>
        </w:rPr>
        <w:t xml:space="preserve"> </w:t>
      </w:r>
      <w:r w:rsidR="00F27C9A">
        <w:rPr>
          <w:lang w:val="en-GB"/>
        </w:rPr>
        <w:t xml:space="preserve"> </w:t>
      </w:r>
    </w:p>
    <w:p w14:paraId="6B3750C4" w14:textId="51CD7CED" w:rsidR="003F7096" w:rsidRDefault="00490005" w:rsidP="00F27C9A">
      <w:pPr>
        <w:spacing w:before="120"/>
        <w:rPr>
          <w:lang w:val="en-GB"/>
        </w:rPr>
      </w:pPr>
      <w:r w:rsidRPr="0046382C">
        <w:rPr>
          <w:lang w:val="en-GB"/>
        </w:rPr>
        <w:t xml:space="preserve">The </w:t>
      </w:r>
      <w:r>
        <w:rPr>
          <w:lang w:val="en-GB"/>
        </w:rPr>
        <w:t>Recipient</w:t>
      </w:r>
      <w:r w:rsidRPr="0046382C">
        <w:rPr>
          <w:lang w:val="en-GB"/>
        </w:rPr>
        <w:t xml:space="preserve"> undertakes, in accordance with the instructions </w:t>
      </w:r>
      <w:r>
        <w:rPr>
          <w:lang w:val="en-GB"/>
        </w:rPr>
        <w:t xml:space="preserve">from the </w:t>
      </w:r>
      <w:r w:rsidRPr="0046382C">
        <w:rPr>
          <w:lang w:val="en-GB"/>
        </w:rPr>
        <w:t xml:space="preserve">Biobank, to return or destroy any remaining Material as soon as possible, but no later than thirty (30) </w:t>
      </w:r>
      <w:r w:rsidR="00F27C9A">
        <w:rPr>
          <w:lang w:val="en-GB"/>
        </w:rPr>
        <w:t xml:space="preserve">calendar </w:t>
      </w:r>
      <w:r w:rsidRPr="0046382C">
        <w:rPr>
          <w:lang w:val="en-GB"/>
        </w:rPr>
        <w:t xml:space="preserve">days after the </w:t>
      </w:r>
      <w:r w:rsidR="009C54D2">
        <w:rPr>
          <w:lang w:val="en-GB"/>
        </w:rPr>
        <w:t xml:space="preserve">expiration or </w:t>
      </w:r>
      <w:r w:rsidRPr="0046382C">
        <w:rPr>
          <w:lang w:val="en-GB"/>
        </w:rPr>
        <w:t xml:space="preserve">termination of the Agreement. </w:t>
      </w:r>
      <w:r>
        <w:rPr>
          <w:lang w:val="en-GB"/>
        </w:rPr>
        <w:t xml:space="preserve">The Recipient </w:t>
      </w:r>
      <w:r w:rsidRPr="0046382C">
        <w:rPr>
          <w:lang w:val="en-GB"/>
        </w:rPr>
        <w:t xml:space="preserve">has the right to retain such copies as are required for compliance with applicable </w:t>
      </w:r>
      <w:r w:rsidR="00733B38" w:rsidRPr="0046382C">
        <w:rPr>
          <w:lang w:val="en-GB"/>
        </w:rPr>
        <w:t>Swedish statutes</w:t>
      </w:r>
      <w:r w:rsidR="00733B38">
        <w:rPr>
          <w:lang w:val="en-GB"/>
        </w:rPr>
        <w:t xml:space="preserve"> and regulations</w:t>
      </w:r>
      <w:r w:rsidRPr="0046382C">
        <w:rPr>
          <w:lang w:val="en-GB"/>
        </w:rPr>
        <w:t>.</w:t>
      </w:r>
    </w:p>
    <w:p w14:paraId="522E7ABF" w14:textId="77777777" w:rsidR="00957B0D" w:rsidRDefault="005126AD" w:rsidP="00957B0D">
      <w:pPr>
        <w:pStyle w:val="Rubrik2"/>
        <w:rPr>
          <w:lang w:val="en-GB"/>
        </w:rPr>
      </w:pPr>
      <w:r w:rsidRPr="00FC360A">
        <w:rPr>
          <w:lang w:val="en-GB"/>
        </w:rPr>
        <w:t>M</w:t>
      </w:r>
      <w:r w:rsidR="00733B38">
        <w:rPr>
          <w:lang w:val="en-GB"/>
        </w:rPr>
        <w:t>ISCELLANE</w:t>
      </w:r>
      <w:r w:rsidR="00957B0D">
        <w:rPr>
          <w:lang w:val="en-GB"/>
        </w:rPr>
        <w:t xml:space="preserve">OUS </w:t>
      </w:r>
    </w:p>
    <w:p w14:paraId="63E2C16F" w14:textId="5FC15155" w:rsidR="00490005" w:rsidRPr="00970275" w:rsidRDefault="00490005" w:rsidP="00490005">
      <w:pPr>
        <w:spacing w:before="120"/>
        <w:rPr>
          <w:lang w:val="en-GB"/>
        </w:rPr>
      </w:pPr>
      <w:r w:rsidRPr="00970275">
        <w:rPr>
          <w:lang w:val="en-GB"/>
        </w:rPr>
        <w:t xml:space="preserve">The parties acknowledge that terms </w:t>
      </w:r>
      <w:r>
        <w:rPr>
          <w:lang w:val="en-GB"/>
        </w:rPr>
        <w:t>in the</w:t>
      </w:r>
      <w:r w:rsidRPr="00970275">
        <w:rPr>
          <w:lang w:val="en-GB"/>
        </w:rPr>
        <w:t xml:space="preserve"> Agreement </w:t>
      </w:r>
      <w:r w:rsidRPr="002B223C">
        <w:rPr>
          <w:u w:val="single"/>
          <w:lang w:val="en-GB"/>
        </w:rPr>
        <w:t>may not</w:t>
      </w:r>
      <w:r w:rsidRPr="00970275">
        <w:rPr>
          <w:lang w:val="en-GB"/>
        </w:rPr>
        <w:t xml:space="preserve"> be changed or modified without the parties' prior written </w:t>
      </w:r>
      <w:r w:rsidR="005126AD">
        <w:rPr>
          <w:lang w:val="en-GB"/>
        </w:rPr>
        <w:t>approval</w:t>
      </w:r>
      <w:r w:rsidRPr="00970275">
        <w:rPr>
          <w:lang w:val="en-GB"/>
        </w:rPr>
        <w:t>.</w:t>
      </w:r>
    </w:p>
    <w:p w14:paraId="0D23B7F6" w14:textId="021350EC" w:rsidR="00490005" w:rsidRPr="00970275" w:rsidRDefault="00490005" w:rsidP="00490005">
      <w:pPr>
        <w:rPr>
          <w:lang w:val="en-GB"/>
        </w:rPr>
      </w:pPr>
      <w:r w:rsidRPr="00970275">
        <w:rPr>
          <w:lang w:val="en-GB"/>
        </w:rPr>
        <w:t>The parties acknowledge that this Agreement will prevail over any deviating terms in other agreement</w:t>
      </w:r>
      <w:r w:rsidR="000157B7">
        <w:rPr>
          <w:lang w:val="en-GB"/>
        </w:rPr>
        <w:t xml:space="preserve"> relating</w:t>
      </w:r>
      <w:r w:rsidR="00700181">
        <w:rPr>
          <w:lang w:val="en-GB"/>
        </w:rPr>
        <w:t xml:space="preserve"> to</w:t>
      </w:r>
      <w:r w:rsidR="001824D0">
        <w:rPr>
          <w:lang w:val="en-GB"/>
        </w:rPr>
        <w:t xml:space="preserve"> the Material</w:t>
      </w:r>
      <w:r w:rsidRPr="00970275">
        <w:rPr>
          <w:lang w:val="en-GB"/>
        </w:rPr>
        <w:t xml:space="preserve">. </w:t>
      </w:r>
    </w:p>
    <w:p w14:paraId="2E551CC7" w14:textId="44A34E68" w:rsidR="00490005" w:rsidRPr="00970275" w:rsidRDefault="00490005" w:rsidP="00490005">
      <w:pPr>
        <w:rPr>
          <w:lang w:val="en-GB"/>
        </w:rPr>
      </w:pPr>
      <w:r w:rsidRPr="00970275">
        <w:rPr>
          <w:lang w:val="en-GB"/>
        </w:rPr>
        <w:t xml:space="preserve">The parties </w:t>
      </w:r>
      <w:r w:rsidR="00E030DF" w:rsidRPr="00970275">
        <w:rPr>
          <w:lang w:val="en-GB"/>
        </w:rPr>
        <w:t xml:space="preserve">acknowledge </w:t>
      </w:r>
      <w:r w:rsidRPr="00970275">
        <w:rPr>
          <w:lang w:val="en-GB"/>
        </w:rPr>
        <w:t>that this Agreement is governed by Swedish law and that any interpretation or dispute arising from the Agreement, which the parties cannot resolve on their own, shall be decided by a Swedish general court.</w:t>
      </w:r>
    </w:p>
    <w:p w14:paraId="0C9FC008" w14:textId="1B56A34E" w:rsidR="00490005" w:rsidRPr="00490005" w:rsidRDefault="00490005" w:rsidP="00490005">
      <w:pPr>
        <w:rPr>
          <w:lang w:val="en-GB"/>
        </w:rPr>
      </w:pPr>
      <w:r w:rsidRPr="00970275">
        <w:rPr>
          <w:lang w:val="en-GB"/>
        </w:rPr>
        <w:t xml:space="preserve">The </w:t>
      </w:r>
      <w:r w:rsidR="00700181">
        <w:rPr>
          <w:lang w:val="en-GB"/>
        </w:rPr>
        <w:t>A</w:t>
      </w:r>
      <w:r w:rsidRPr="00970275">
        <w:rPr>
          <w:lang w:val="en-GB"/>
        </w:rPr>
        <w:t>greement has been drawn up in two (2) originals, of which the parties have taken one (1) copy each.</w:t>
      </w:r>
    </w:p>
    <w:p w14:paraId="4D7C963E" w14:textId="77777777" w:rsidR="00391DCD" w:rsidRPr="00122F3E" w:rsidRDefault="00391DCD" w:rsidP="005D0E0A">
      <w:pPr>
        <w:spacing w:after="0"/>
        <w:rPr>
          <w:sz w:val="2"/>
          <w:szCs w:val="2"/>
          <w:lang w:val="en-GB"/>
        </w:rPr>
      </w:pPr>
    </w:p>
    <w:p w14:paraId="10D4F60F" w14:textId="77777777" w:rsidR="008D5DAF" w:rsidRPr="00122F3E" w:rsidRDefault="008D5DAF" w:rsidP="00E81917">
      <w:pPr>
        <w:spacing w:after="0"/>
        <w:rPr>
          <w:sz w:val="2"/>
          <w:szCs w:val="2"/>
          <w:lang w:val="en-GB"/>
        </w:rPr>
      </w:pPr>
    </w:p>
    <w:p w14:paraId="253A64CB" w14:textId="77777777" w:rsidR="008D5DAF" w:rsidRPr="00E81917" w:rsidRDefault="008D5DAF" w:rsidP="005D0E0A">
      <w:pPr>
        <w:rPr>
          <w:sz w:val="2"/>
          <w:szCs w:val="2"/>
          <w:lang w:val="en-GB"/>
        </w:rPr>
      </w:pPr>
    </w:p>
    <w:p w14:paraId="49720352" w14:textId="77777777" w:rsidR="00F278B1" w:rsidRPr="00E81917" w:rsidRDefault="00F278B1" w:rsidP="005D0E0A">
      <w:pPr>
        <w:spacing w:after="0"/>
        <w:rPr>
          <w:sz w:val="2"/>
          <w:szCs w:val="4"/>
          <w:lang w:val="en-GB"/>
        </w:rPr>
      </w:pPr>
    </w:p>
    <w:p w14:paraId="5BBBAD15" w14:textId="0273B9AB" w:rsidR="00EF5656" w:rsidRPr="00E81917" w:rsidRDefault="00EF5656" w:rsidP="005D0E0A">
      <w:pPr>
        <w:spacing w:after="0"/>
        <w:rPr>
          <w:sz w:val="2"/>
          <w:szCs w:val="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1BB9" w:rsidRPr="00F278B1" w14:paraId="1EB364CA" w14:textId="77777777" w:rsidTr="000F4E94">
        <w:tc>
          <w:tcPr>
            <w:tcW w:w="9628" w:type="dxa"/>
            <w:gridSpan w:val="2"/>
            <w:shd w:val="clear" w:color="auto" w:fill="E9E9E9"/>
          </w:tcPr>
          <w:p w14:paraId="236CC44C" w14:textId="6B68D003" w:rsidR="00021BB9" w:rsidRPr="00F278B1" w:rsidRDefault="00700181" w:rsidP="00763F2A">
            <w:pPr>
              <w:pStyle w:val="Tabell-titelbaseradpR2"/>
              <w:rPr>
                <w:lang w:val="en-GB"/>
              </w:rPr>
            </w:pPr>
            <w:r>
              <w:rPr>
                <w:lang w:val="en-GB"/>
              </w:rPr>
              <w:lastRenderedPageBreak/>
              <w:t>SIGNATURES</w:t>
            </w:r>
          </w:p>
        </w:tc>
      </w:tr>
      <w:tr w:rsidR="00021BB9" w:rsidRPr="0014588B" w14:paraId="4F052AAB" w14:textId="77777777" w:rsidTr="003B1CDC">
        <w:tc>
          <w:tcPr>
            <w:tcW w:w="9628" w:type="dxa"/>
            <w:gridSpan w:val="2"/>
          </w:tcPr>
          <w:p w14:paraId="14745C49" w14:textId="7B12CAD6" w:rsidR="00021BB9" w:rsidRPr="0006133F" w:rsidRDefault="005D0E0A" w:rsidP="00122F3E">
            <w:pPr>
              <w:pStyle w:val="TabellrubrikbaseradpR3"/>
              <w:spacing w:before="60" w:after="40"/>
              <w:rPr>
                <w:lang w:val="en-GB"/>
              </w:rPr>
            </w:pPr>
            <w:r>
              <w:rPr>
                <w:lang w:val="en-GB"/>
              </w:rPr>
              <w:t>For the Biobank</w:t>
            </w:r>
          </w:p>
        </w:tc>
      </w:tr>
      <w:tr w:rsidR="005D0E0A" w:rsidRPr="0014588B" w14:paraId="1EB3C320" w14:textId="77777777" w:rsidTr="003B1CDC">
        <w:tc>
          <w:tcPr>
            <w:tcW w:w="9628" w:type="dxa"/>
            <w:gridSpan w:val="2"/>
          </w:tcPr>
          <w:p w14:paraId="6788DE4A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Signature (authorized representative):</w:t>
            </w:r>
          </w:p>
          <w:p w14:paraId="136B8401" w14:textId="2112C128" w:rsidR="005D0E0A" w:rsidRPr="008337CB" w:rsidRDefault="005D0E0A" w:rsidP="008337CB">
            <w:pPr>
              <w:keepNext/>
              <w:spacing w:before="60"/>
              <w:rPr>
                <w:sz w:val="22"/>
                <w:szCs w:val="28"/>
                <w:lang w:val="en-GB"/>
              </w:rPr>
            </w:pPr>
          </w:p>
        </w:tc>
      </w:tr>
      <w:tr w:rsidR="005D0E0A" w:rsidRPr="0014588B" w14:paraId="6616EFAA" w14:textId="77777777" w:rsidTr="003B1CDC">
        <w:tc>
          <w:tcPr>
            <w:tcW w:w="4814" w:type="dxa"/>
          </w:tcPr>
          <w:p w14:paraId="2EAF1152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Name in print:</w:t>
            </w:r>
          </w:p>
          <w:p w14:paraId="717535C0" w14:textId="0D38306A" w:rsidR="005D0E0A" w:rsidRPr="0006133F" w:rsidRDefault="005D0E0A" w:rsidP="00122F3E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33E78665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Date:</w:t>
            </w:r>
          </w:p>
          <w:p w14:paraId="670FD979" w14:textId="541B9BFE" w:rsidR="005D0E0A" w:rsidRPr="0006133F" w:rsidRDefault="005D0E0A" w:rsidP="00122F3E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5D0E0A" w:rsidRPr="0014588B" w14:paraId="0AAC9132" w14:textId="77777777" w:rsidTr="003B1CDC">
        <w:tc>
          <w:tcPr>
            <w:tcW w:w="9628" w:type="dxa"/>
            <w:gridSpan w:val="2"/>
          </w:tcPr>
          <w:p w14:paraId="66133A33" w14:textId="3C8A370D" w:rsidR="005D0E0A" w:rsidRPr="005D0E0A" w:rsidRDefault="005D0E0A" w:rsidP="00122F3E">
            <w:pPr>
              <w:pStyle w:val="TabellrubrikbaseradpR3"/>
              <w:spacing w:before="60" w:after="40"/>
              <w:rPr>
                <w:lang w:val="en-GB"/>
              </w:rPr>
            </w:pPr>
            <w:r w:rsidRPr="005D0E0A">
              <w:rPr>
                <w:lang w:val="en-GB"/>
              </w:rPr>
              <w:t xml:space="preserve">For the </w:t>
            </w:r>
            <w:r w:rsidR="00E420B2">
              <w:rPr>
                <w:lang w:val="en-GB"/>
              </w:rPr>
              <w:t>Recipient</w:t>
            </w:r>
          </w:p>
        </w:tc>
      </w:tr>
      <w:tr w:rsidR="005D0E0A" w:rsidRPr="0014588B" w14:paraId="00C8366C" w14:textId="77777777" w:rsidTr="003B1CDC">
        <w:tc>
          <w:tcPr>
            <w:tcW w:w="9628" w:type="dxa"/>
            <w:gridSpan w:val="2"/>
          </w:tcPr>
          <w:p w14:paraId="7FB9853B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Signature (authorized representative):</w:t>
            </w:r>
          </w:p>
          <w:p w14:paraId="5949D6F4" w14:textId="682F7572" w:rsidR="005D0E0A" w:rsidRPr="008337CB" w:rsidRDefault="005D0E0A" w:rsidP="008337CB">
            <w:pPr>
              <w:keepNext/>
              <w:spacing w:before="60"/>
              <w:rPr>
                <w:sz w:val="22"/>
                <w:szCs w:val="28"/>
                <w:lang w:val="en-GB"/>
              </w:rPr>
            </w:pPr>
          </w:p>
        </w:tc>
      </w:tr>
      <w:tr w:rsidR="005D0E0A" w:rsidRPr="0014588B" w14:paraId="38FA547C" w14:textId="77777777" w:rsidTr="003B1CDC">
        <w:tc>
          <w:tcPr>
            <w:tcW w:w="4814" w:type="dxa"/>
          </w:tcPr>
          <w:p w14:paraId="28D07E72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Name in print:</w:t>
            </w:r>
          </w:p>
          <w:p w14:paraId="173EC0BA" w14:textId="4E186B64" w:rsidR="005D0E0A" w:rsidRDefault="005D0E0A" w:rsidP="00122F3E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5BA7786F" w14:textId="77777777" w:rsidR="005D0E0A" w:rsidRPr="00122F3E" w:rsidRDefault="005D0E0A" w:rsidP="00FB61AB">
            <w:pPr>
              <w:pStyle w:val="Flt-titel"/>
              <w:rPr>
                <w:lang w:val="en-GB"/>
              </w:rPr>
            </w:pPr>
            <w:r w:rsidRPr="00122F3E">
              <w:rPr>
                <w:lang w:val="en-GB"/>
              </w:rPr>
              <w:t>Date:</w:t>
            </w:r>
          </w:p>
          <w:p w14:paraId="2AA938F2" w14:textId="42C41DC1" w:rsidR="005D0E0A" w:rsidRDefault="005D0E0A" w:rsidP="00122F3E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</w:tbl>
    <w:p w14:paraId="1332EAF7" w14:textId="79751FCF" w:rsidR="00021BB9" w:rsidRDefault="00021BB9" w:rsidP="00C55254">
      <w:pPr>
        <w:rPr>
          <w:lang w:val="en-GB"/>
        </w:rPr>
      </w:pPr>
    </w:p>
    <w:p w14:paraId="1D525105" w14:textId="4D00778F" w:rsidR="008337CB" w:rsidRDefault="008337CB">
      <w:pPr>
        <w:spacing w:after="0"/>
        <w:rPr>
          <w:lang w:val="en-GB"/>
        </w:rPr>
      </w:pPr>
      <w:r>
        <w:rPr>
          <w:lang w:val="en-GB"/>
        </w:rPr>
        <w:br w:type="page"/>
      </w:r>
    </w:p>
    <w:p w14:paraId="25F777B3" w14:textId="16774749" w:rsidR="008337CB" w:rsidRDefault="008337CB" w:rsidP="00630BE5">
      <w:pPr>
        <w:pStyle w:val="Rubrik1medunderrubrik"/>
        <w:spacing w:after="360"/>
        <w:rPr>
          <w:lang w:val="en-GB"/>
        </w:rPr>
      </w:pPr>
      <w:r>
        <w:rPr>
          <w:lang w:val="en-GB"/>
        </w:rPr>
        <w:lastRenderedPageBreak/>
        <w:t>Appendix 1: Samples</w:t>
      </w:r>
    </w:p>
    <w:p w14:paraId="2582C953" w14:textId="77777777" w:rsidR="00BD4F4B" w:rsidRDefault="00B607E4" w:rsidP="00B607E4">
      <w:pPr>
        <w:spacing w:after="240"/>
        <w:rPr>
          <w:lang w:val="en-GB"/>
        </w:rPr>
        <w:sectPr w:rsidR="00BD4F4B" w:rsidSect="00107B6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  <w:r w:rsidRPr="009F0FBB">
        <w:rPr>
          <w:lang w:val="en-GB"/>
        </w:rPr>
        <w:t xml:space="preserve">Following </w:t>
      </w:r>
      <w:r>
        <w:rPr>
          <w:lang w:val="en-GB"/>
        </w:rPr>
        <w:t>Samples</w:t>
      </w:r>
      <w:r w:rsidRPr="009F0FBB">
        <w:rPr>
          <w:lang w:val="en-GB"/>
        </w:rPr>
        <w:t xml:space="preserve"> shall be </w:t>
      </w:r>
      <w:r>
        <w:rPr>
          <w:lang w:val="en-GB"/>
        </w:rPr>
        <w:t>sent</w:t>
      </w:r>
      <w:r w:rsidRPr="009F0FBB">
        <w:rPr>
          <w:lang w:val="en-GB"/>
        </w:rPr>
        <w:t>.</w:t>
      </w:r>
      <w:r w:rsidRPr="009F0FBB">
        <w:rPr>
          <w:shd w:val="clear" w:color="auto" w:fill="F5F5F5"/>
          <w:lang w:val="en-GB"/>
        </w:rPr>
        <w:t xml:space="preserve"> </w:t>
      </w:r>
      <w:r w:rsidRPr="009F0FBB">
        <w:rPr>
          <w:lang w:val="en-GB"/>
        </w:rPr>
        <w:t xml:space="preserve">The person responsible </w:t>
      </w:r>
      <w:r>
        <w:rPr>
          <w:lang w:val="en-GB"/>
        </w:rPr>
        <w:t>for completing</w:t>
      </w:r>
      <w:r w:rsidRPr="009F0FBB">
        <w:rPr>
          <w:lang w:val="en-GB"/>
        </w:rPr>
        <w:t xml:space="preserve"> the information below is the </w:t>
      </w:r>
      <w:r w:rsidR="00700181">
        <w:rPr>
          <w:lang w:val="en-GB"/>
        </w:rPr>
        <w:t xml:space="preserve">Principal </w:t>
      </w:r>
      <w:r w:rsidR="00ED3AD1">
        <w:rPr>
          <w:lang w:val="en-GB"/>
        </w:rPr>
        <w:t>Investigator</w:t>
      </w:r>
      <w:r w:rsidRPr="009F0FBB">
        <w:rPr>
          <w:lang w:val="en-GB"/>
        </w:rPr>
        <w:t xml:space="preserve"> according to the </w:t>
      </w:r>
      <w:r>
        <w:rPr>
          <w:lang w:val="en-GB"/>
        </w:rPr>
        <w:t>application of ethical approval.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2123"/>
        <w:gridCol w:w="2123"/>
      </w:tblGrid>
      <w:tr w:rsidR="008337CB" w:rsidRPr="00B82D33" w14:paraId="5C278476" w14:textId="77777777" w:rsidTr="000F4E94">
        <w:tc>
          <w:tcPr>
            <w:tcW w:w="9628" w:type="dxa"/>
            <w:gridSpan w:val="3"/>
            <w:shd w:val="clear" w:color="auto" w:fill="E9E9E9"/>
          </w:tcPr>
          <w:p w14:paraId="1CB4B8F0" w14:textId="3BFC42F8" w:rsidR="008337CB" w:rsidRPr="00F278B1" w:rsidRDefault="008337CB" w:rsidP="008337CB">
            <w:pPr>
              <w:pStyle w:val="Tabell-titelbaseradpR2"/>
              <w:rPr>
                <w:lang w:val="en-GB"/>
              </w:rPr>
            </w:pPr>
            <w:r>
              <w:rPr>
                <w:lang w:val="en-GB"/>
              </w:rPr>
              <w:t>Describe the Samples to be sent</w:t>
            </w:r>
          </w:p>
        </w:tc>
      </w:tr>
      <w:tr w:rsidR="008337CB" w:rsidRPr="0014588B" w14:paraId="634D8B1C" w14:textId="77777777" w:rsidTr="008337CB">
        <w:tc>
          <w:tcPr>
            <w:tcW w:w="5382" w:type="dxa"/>
          </w:tcPr>
          <w:p w14:paraId="5FF81A52" w14:textId="6D499F19" w:rsidR="008337CB" w:rsidRPr="00122F3E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8337CB">
              <w:rPr>
                <w:sz w:val="18"/>
                <w:szCs w:val="22"/>
                <w:lang w:val="en-GB"/>
              </w:rPr>
              <w:t>Describe the content and extent, for example type of tissue, cells/cell lines, blood or blood plasma, prepared DNA, urine, etc.</w:t>
            </w:r>
          </w:p>
        </w:tc>
        <w:tc>
          <w:tcPr>
            <w:tcW w:w="2123" w:type="dxa"/>
            <w:vAlign w:val="bottom"/>
          </w:tcPr>
          <w:p w14:paraId="412B019D" w14:textId="254D8488" w:rsidR="008337CB" w:rsidRPr="008337CB" w:rsidRDefault="008337CB" w:rsidP="008337CB">
            <w:pPr>
              <w:pStyle w:val="TabellRubrik1"/>
              <w:tabs>
                <w:tab w:val="left" w:pos="5387"/>
              </w:tabs>
              <w:spacing w:before="20"/>
              <w:rPr>
                <w:b w:val="0"/>
                <w:sz w:val="18"/>
                <w:szCs w:val="22"/>
                <w:lang w:val="en-GB"/>
              </w:rPr>
            </w:pPr>
            <w:r w:rsidRPr="009F0FBB">
              <w:rPr>
                <w:b w:val="0"/>
                <w:sz w:val="18"/>
                <w:szCs w:val="22"/>
                <w:lang w:val="en-GB"/>
              </w:rPr>
              <w:t>No. of individuals</w:t>
            </w:r>
          </w:p>
        </w:tc>
        <w:tc>
          <w:tcPr>
            <w:tcW w:w="2123" w:type="dxa"/>
            <w:vAlign w:val="bottom"/>
          </w:tcPr>
          <w:p w14:paraId="7B7F7236" w14:textId="2B15F094" w:rsidR="008337CB" w:rsidRPr="008337CB" w:rsidRDefault="008337CB" w:rsidP="008337CB">
            <w:pPr>
              <w:pStyle w:val="TabellRubrik1"/>
              <w:tabs>
                <w:tab w:val="left" w:pos="5387"/>
              </w:tabs>
              <w:spacing w:before="20"/>
              <w:rPr>
                <w:b w:val="0"/>
                <w:sz w:val="18"/>
                <w:szCs w:val="22"/>
                <w:lang w:val="en-GB"/>
              </w:rPr>
            </w:pPr>
            <w:r w:rsidRPr="009F0FBB">
              <w:rPr>
                <w:b w:val="0"/>
                <w:sz w:val="18"/>
                <w:szCs w:val="22"/>
                <w:lang w:val="en-GB"/>
              </w:rPr>
              <w:t>No. of samples</w:t>
            </w:r>
          </w:p>
        </w:tc>
      </w:tr>
      <w:tr w:rsidR="008337CB" w:rsidRPr="0014588B" w14:paraId="15AF7F66" w14:textId="77777777" w:rsidTr="008337CB">
        <w:tc>
          <w:tcPr>
            <w:tcW w:w="5382" w:type="dxa"/>
          </w:tcPr>
          <w:p w14:paraId="45040063" w14:textId="3B29A257" w:rsidR="008337CB" w:rsidRPr="008337CB" w:rsidRDefault="008337CB" w:rsidP="008337CB">
            <w:pPr>
              <w:pStyle w:val="Flt-svar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458FAFF4" w14:textId="4F9E358B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345E0340" w14:textId="06F1013E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23C868D8" w14:textId="77777777" w:rsidTr="008337CB">
        <w:tc>
          <w:tcPr>
            <w:tcW w:w="5382" w:type="dxa"/>
          </w:tcPr>
          <w:p w14:paraId="14B3273E" w14:textId="3B026E2B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37F543C0" w14:textId="34CA243A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5734E880" w14:textId="66C96A35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7131AE6D" w14:textId="77777777" w:rsidTr="008337CB">
        <w:tc>
          <w:tcPr>
            <w:tcW w:w="5382" w:type="dxa"/>
          </w:tcPr>
          <w:p w14:paraId="30A158FE" w14:textId="152965E1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38DFCAF6" w14:textId="49DC947E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7C7A0C2A" w14:textId="57FC666B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5CB4C4CE" w14:textId="77777777" w:rsidTr="008337CB">
        <w:tc>
          <w:tcPr>
            <w:tcW w:w="5382" w:type="dxa"/>
          </w:tcPr>
          <w:p w14:paraId="2648C6E1" w14:textId="70363649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51027367" w14:textId="2E39944B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66120773" w14:textId="08F1F7AF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0E993589" w14:textId="77777777" w:rsidTr="008337CB">
        <w:tc>
          <w:tcPr>
            <w:tcW w:w="5382" w:type="dxa"/>
          </w:tcPr>
          <w:p w14:paraId="5D20EFC3" w14:textId="6ACD8EA5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539AF56A" w14:textId="71FAD803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7AC5BAB9" w14:textId="45B79BC3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3F98F333" w14:textId="77777777" w:rsidTr="008337CB">
        <w:tc>
          <w:tcPr>
            <w:tcW w:w="5382" w:type="dxa"/>
          </w:tcPr>
          <w:p w14:paraId="19563877" w14:textId="6AE64128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1BC0F311" w14:textId="3F3DD1F7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543991BD" w14:textId="2FDF619B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068919A2" w14:textId="77777777" w:rsidTr="008337CB">
        <w:tc>
          <w:tcPr>
            <w:tcW w:w="5382" w:type="dxa"/>
          </w:tcPr>
          <w:p w14:paraId="5AD2BB62" w14:textId="1E5E870E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616B95E3" w14:textId="41ACD9B5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776205E5" w14:textId="27B04204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21F6A142" w14:textId="77777777" w:rsidTr="008337CB">
        <w:tc>
          <w:tcPr>
            <w:tcW w:w="5382" w:type="dxa"/>
          </w:tcPr>
          <w:p w14:paraId="21E44F2F" w14:textId="2B6FF0BD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4EBE92AB" w14:textId="1F28BA97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000D86BD" w14:textId="2FE14A9A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17E59279" w14:textId="77777777" w:rsidTr="008337CB">
        <w:tc>
          <w:tcPr>
            <w:tcW w:w="5382" w:type="dxa"/>
          </w:tcPr>
          <w:p w14:paraId="5DE4F2B1" w14:textId="00735589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333F4EB6" w14:textId="788AF16B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1EBB70DD" w14:textId="70F7C3CB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  <w:tr w:rsidR="008337CB" w:rsidRPr="0014588B" w14:paraId="73B577C2" w14:textId="77777777" w:rsidTr="008337CB">
        <w:tc>
          <w:tcPr>
            <w:tcW w:w="5382" w:type="dxa"/>
          </w:tcPr>
          <w:p w14:paraId="09D97B36" w14:textId="63A51833" w:rsidR="008337CB" w:rsidRPr="008337CB" w:rsidRDefault="008337CB" w:rsidP="003B1CDC">
            <w:pPr>
              <w:keepNext/>
              <w:spacing w:before="60" w:after="40"/>
              <w:rPr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77588E9F" w14:textId="055C896A" w:rsidR="008337CB" w:rsidRPr="009F0FBB" w:rsidRDefault="008337CB" w:rsidP="008337CB">
            <w:pPr>
              <w:pStyle w:val="Flt-svar"/>
              <w:rPr>
                <w:b/>
                <w:sz w:val="18"/>
                <w:szCs w:val="22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  <w:tc>
          <w:tcPr>
            <w:tcW w:w="2123" w:type="dxa"/>
          </w:tcPr>
          <w:p w14:paraId="1B6458F5" w14:textId="6C1F3862" w:rsidR="008337CB" w:rsidRPr="009F0FBB" w:rsidRDefault="008337CB" w:rsidP="008337CB">
            <w:pPr>
              <w:pStyle w:val="Flt-svar"/>
              <w:rPr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</w:tbl>
    <w:p w14:paraId="380E9C65" w14:textId="77777777" w:rsidR="00BD4F4B" w:rsidRDefault="00AF4A11" w:rsidP="00AF4A11">
      <w:pPr>
        <w:rPr>
          <w:i/>
          <w:iCs/>
          <w:sz w:val="16"/>
          <w:szCs w:val="20"/>
          <w:lang w:val="en-GB"/>
        </w:rPr>
        <w:sectPr w:rsidR="00BD4F4B" w:rsidSect="00BD4F4B"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  <w:r w:rsidRPr="00D75305">
        <w:rPr>
          <w:i/>
          <w:iCs/>
          <w:sz w:val="16"/>
          <w:szCs w:val="20"/>
          <w:lang w:val="en-GB"/>
        </w:rPr>
        <w:t xml:space="preserve">Add more rows </w:t>
      </w:r>
      <w:r>
        <w:rPr>
          <w:i/>
          <w:iCs/>
          <w:sz w:val="16"/>
          <w:szCs w:val="20"/>
          <w:lang w:val="en-GB"/>
        </w:rPr>
        <w:t>if</w:t>
      </w:r>
      <w:r w:rsidRPr="00D75305">
        <w:rPr>
          <w:i/>
          <w:iCs/>
          <w:sz w:val="16"/>
          <w:szCs w:val="20"/>
          <w:lang w:val="en-GB"/>
        </w:rPr>
        <w:t xml:space="preserve"> necessary</w:t>
      </w:r>
    </w:p>
    <w:p w14:paraId="34BD49C4" w14:textId="77777777" w:rsidR="00AF4A11" w:rsidRPr="00D75305" w:rsidRDefault="00AF4A11" w:rsidP="00AF4A11">
      <w:pPr>
        <w:rPr>
          <w:i/>
          <w:iCs/>
          <w:sz w:val="16"/>
          <w:szCs w:val="20"/>
          <w:lang w:val="en-GB"/>
        </w:rPr>
      </w:pPr>
    </w:p>
    <w:p w14:paraId="78F67BA8" w14:textId="55D0B4F1" w:rsidR="008337CB" w:rsidRDefault="008337CB" w:rsidP="00C55254">
      <w:pPr>
        <w:rPr>
          <w:lang w:val="en-GB"/>
        </w:rPr>
      </w:pPr>
    </w:p>
    <w:p w14:paraId="42BA69C7" w14:textId="0478C42C" w:rsidR="00630BE5" w:rsidRDefault="00630BE5" w:rsidP="00C55254">
      <w:pPr>
        <w:rPr>
          <w:lang w:val="en-GB"/>
        </w:rPr>
      </w:pPr>
    </w:p>
    <w:p w14:paraId="280A8D66" w14:textId="5E924279" w:rsidR="00630BE5" w:rsidRDefault="00630BE5">
      <w:pPr>
        <w:spacing w:after="0"/>
        <w:rPr>
          <w:lang w:val="en-GB"/>
        </w:rPr>
      </w:pPr>
      <w:r>
        <w:rPr>
          <w:lang w:val="en-GB"/>
        </w:rPr>
        <w:br w:type="page"/>
      </w:r>
    </w:p>
    <w:p w14:paraId="2C0D0F20" w14:textId="5DF4A9A7" w:rsidR="00630BE5" w:rsidRDefault="00630BE5" w:rsidP="00630BE5">
      <w:pPr>
        <w:pStyle w:val="Rubrik1medunderrubrik"/>
        <w:spacing w:after="360"/>
        <w:rPr>
          <w:lang w:val="en-GB"/>
        </w:rPr>
      </w:pPr>
      <w:r>
        <w:rPr>
          <w:lang w:val="en-GB"/>
        </w:rPr>
        <w:lastRenderedPageBreak/>
        <w:t xml:space="preserve">Appendix 2: Purpose and </w:t>
      </w:r>
      <w:r w:rsidR="001824D0">
        <w:rPr>
          <w:lang w:val="en-GB"/>
        </w:rPr>
        <w:t>A</w:t>
      </w:r>
      <w:r>
        <w:rPr>
          <w:lang w:val="en-GB"/>
        </w:rPr>
        <w:t xml:space="preserve">ction, the research to be conducted on the </w:t>
      </w:r>
      <w:r w:rsidR="001824D0">
        <w:rPr>
          <w:lang w:val="en-GB"/>
        </w:rPr>
        <w:t>M</w:t>
      </w:r>
      <w:r>
        <w:rPr>
          <w:lang w:val="en-GB"/>
        </w:rPr>
        <w:t>aterial</w:t>
      </w:r>
    </w:p>
    <w:p w14:paraId="7372FFF2" w14:textId="094BA2E3" w:rsidR="007E5219" w:rsidRDefault="007E5219" w:rsidP="007E5219">
      <w:pPr>
        <w:spacing w:after="240"/>
        <w:rPr>
          <w:lang w:val="en-GB"/>
        </w:rPr>
      </w:pPr>
      <w:r w:rsidRPr="009F0FBB">
        <w:rPr>
          <w:lang w:val="en-GB"/>
        </w:rPr>
        <w:t xml:space="preserve">Following </w:t>
      </w:r>
      <w:r>
        <w:rPr>
          <w:lang w:val="en-GB"/>
        </w:rPr>
        <w:t>Samples</w:t>
      </w:r>
      <w:r w:rsidRPr="009F0FBB">
        <w:rPr>
          <w:lang w:val="en-GB"/>
        </w:rPr>
        <w:t xml:space="preserve"> shall be </w:t>
      </w:r>
      <w:r>
        <w:rPr>
          <w:lang w:val="en-GB"/>
        </w:rPr>
        <w:t>sent</w:t>
      </w:r>
      <w:r w:rsidRPr="009F0FBB">
        <w:rPr>
          <w:lang w:val="en-GB"/>
        </w:rPr>
        <w:t>.</w:t>
      </w:r>
      <w:r w:rsidRPr="009F0FBB">
        <w:rPr>
          <w:shd w:val="clear" w:color="auto" w:fill="F5F5F5"/>
          <w:lang w:val="en-GB"/>
        </w:rPr>
        <w:t xml:space="preserve"> </w:t>
      </w:r>
      <w:r w:rsidRPr="009F0FBB">
        <w:rPr>
          <w:lang w:val="en-GB"/>
        </w:rPr>
        <w:t xml:space="preserve">The person responsible </w:t>
      </w:r>
      <w:r>
        <w:rPr>
          <w:lang w:val="en-GB"/>
        </w:rPr>
        <w:t>for completing</w:t>
      </w:r>
      <w:r w:rsidRPr="009F0FBB">
        <w:rPr>
          <w:lang w:val="en-GB"/>
        </w:rPr>
        <w:t xml:space="preserve"> the information below is the </w:t>
      </w:r>
      <w:r w:rsidRPr="009464E6">
        <w:rPr>
          <w:lang w:val="en-GB"/>
        </w:rPr>
        <w:t xml:space="preserve">Principal </w:t>
      </w:r>
      <w:r w:rsidR="009464E6" w:rsidRPr="009464E6">
        <w:rPr>
          <w:lang w:val="en-GB"/>
        </w:rPr>
        <w:t>Investigato</w:t>
      </w:r>
      <w:r w:rsidRPr="009464E6">
        <w:rPr>
          <w:lang w:val="en-GB"/>
        </w:rPr>
        <w:t>r</w:t>
      </w:r>
      <w:r w:rsidRPr="009F0FBB">
        <w:rPr>
          <w:lang w:val="en-GB"/>
        </w:rPr>
        <w:t xml:space="preserve"> according to the </w:t>
      </w:r>
      <w:r>
        <w:rPr>
          <w:lang w:val="en-GB"/>
        </w:rPr>
        <w:t>application of ethical approval.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BE5" w:rsidRPr="00B82D33" w14:paraId="38BEC747" w14:textId="77777777" w:rsidTr="000F4E94">
        <w:tc>
          <w:tcPr>
            <w:tcW w:w="9628" w:type="dxa"/>
            <w:shd w:val="clear" w:color="auto" w:fill="E9E9E9"/>
          </w:tcPr>
          <w:p w14:paraId="04C9473E" w14:textId="32DEA924" w:rsidR="00630BE5" w:rsidRPr="00F278B1" w:rsidRDefault="00630BE5" w:rsidP="003B1CDC">
            <w:pPr>
              <w:pStyle w:val="Tabell-titelbaseradpR2"/>
              <w:rPr>
                <w:lang w:val="en-GB"/>
              </w:rPr>
            </w:pPr>
            <w:r>
              <w:rPr>
                <w:lang w:val="en-GB"/>
              </w:rPr>
              <w:t>Describe the Purpose for which the Material shall be used.</w:t>
            </w:r>
          </w:p>
        </w:tc>
      </w:tr>
      <w:tr w:rsidR="00630BE5" w:rsidRPr="00B82D33" w14:paraId="3E820E36" w14:textId="77777777" w:rsidTr="003B1CDC">
        <w:tc>
          <w:tcPr>
            <w:tcW w:w="9628" w:type="dxa"/>
          </w:tcPr>
          <w:p w14:paraId="5E13F3EF" w14:textId="01967E83" w:rsidR="00630BE5" w:rsidRPr="00630BE5" w:rsidRDefault="00A006D4" w:rsidP="00630BE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Specify</w:t>
            </w:r>
            <w:r w:rsidRPr="009F0FBB">
              <w:rPr>
                <w:lang w:val="en-GB"/>
              </w:rPr>
              <w:t xml:space="preserve"> </w:t>
            </w:r>
            <w:r w:rsidRPr="009F0FBB">
              <w:rPr>
                <w:i/>
                <w:u w:val="single"/>
                <w:lang w:val="en-GB"/>
              </w:rPr>
              <w:t>the Purpose</w:t>
            </w:r>
            <w:r w:rsidRPr="009F0FBB">
              <w:rPr>
                <w:lang w:val="en-GB"/>
              </w:rPr>
              <w:t xml:space="preserve"> for which the material </w:t>
            </w:r>
            <w:r>
              <w:rPr>
                <w:lang w:val="en-GB"/>
              </w:rPr>
              <w:t>shall</w:t>
            </w:r>
            <w:r w:rsidRPr="009F0FBB">
              <w:rPr>
                <w:lang w:val="en-GB"/>
              </w:rPr>
              <w:t xml:space="preserve"> be used. Specify so that only such use that are included in the </w:t>
            </w:r>
            <w:r>
              <w:rPr>
                <w:lang w:val="en-GB"/>
              </w:rPr>
              <w:t xml:space="preserve">approval from </w:t>
            </w:r>
            <w:r w:rsidRPr="00D743C6">
              <w:rPr>
                <w:szCs w:val="18"/>
                <w:lang w:val="en-GB"/>
              </w:rPr>
              <w:t>the Ethical Review Authority or the Ethical Review Appeals Board</w:t>
            </w:r>
            <w:r w:rsidRPr="009F0FBB">
              <w:rPr>
                <w:lang w:val="en-GB"/>
              </w:rPr>
              <w:t xml:space="preserve"> may be conducted and so that there is no room left for other use.</w:t>
            </w:r>
          </w:p>
        </w:tc>
      </w:tr>
      <w:tr w:rsidR="00630BE5" w:rsidRPr="0014588B" w14:paraId="32747CF1" w14:textId="77777777" w:rsidTr="003B1CDC">
        <w:tc>
          <w:tcPr>
            <w:tcW w:w="9628" w:type="dxa"/>
          </w:tcPr>
          <w:p w14:paraId="5283BBF1" w14:textId="77777777" w:rsidR="00630BE5" w:rsidRDefault="00630BE5" w:rsidP="00630BE5">
            <w:pPr>
              <w:pStyle w:val="Flt-titel"/>
              <w:rPr>
                <w:lang w:val="en-GB"/>
              </w:rPr>
            </w:pPr>
            <w:r w:rsidRPr="00E64F3F">
              <w:rPr>
                <w:lang w:val="en-GB"/>
              </w:rPr>
              <w:t>Description of the Project and any storage of Material upon completion of the Project</w:t>
            </w:r>
            <w:r>
              <w:rPr>
                <w:lang w:val="en-GB"/>
              </w:rPr>
              <w:t>:</w:t>
            </w:r>
          </w:p>
          <w:p w14:paraId="62675D55" w14:textId="07192975" w:rsidR="00630BE5" w:rsidRDefault="00630BE5" w:rsidP="00630BE5">
            <w:pPr>
              <w:pStyle w:val="Flt-svar"/>
              <w:rPr>
                <w:rFonts w:cs="Arial"/>
                <w:sz w:val="18"/>
                <w:szCs w:val="20"/>
                <w:lang w:val="en-GB"/>
              </w:rPr>
            </w:pPr>
            <w:r w:rsidRPr="009F0FBB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FBB">
              <w:rPr>
                <w:lang w:val="en-GB"/>
              </w:rPr>
              <w:instrText xml:space="preserve"> FORMTEXT </w:instrText>
            </w:r>
            <w:r w:rsidRPr="009F0FBB">
              <w:rPr>
                <w:lang w:val="en-GB"/>
              </w:rPr>
            </w:r>
            <w:r w:rsidRPr="009F0FBB">
              <w:rPr>
                <w:lang w:val="en-GB"/>
              </w:rPr>
              <w:fldChar w:fldCharType="separate"/>
            </w:r>
            <w:r w:rsidRPr="009F0FBB">
              <w:rPr>
                <w:lang w:val="en-GB"/>
              </w:rPr>
              <w:t>     </w:t>
            </w:r>
            <w:r w:rsidRPr="009F0FBB">
              <w:rPr>
                <w:lang w:val="en-GB"/>
              </w:rPr>
              <w:fldChar w:fldCharType="end"/>
            </w:r>
          </w:p>
        </w:tc>
      </w:tr>
    </w:tbl>
    <w:p w14:paraId="40DC4840" w14:textId="6E83FDE6" w:rsidR="00630BE5" w:rsidRPr="004456EA" w:rsidRDefault="00630BE5" w:rsidP="004456EA">
      <w:pPr>
        <w:spacing w:after="0"/>
        <w:rPr>
          <w:sz w:val="2"/>
          <w:szCs w:val="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BE5" w:rsidRPr="00B82D33" w14:paraId="588B65B1" w14:textId="77777777" w:rsidTr="000F4E94">
        <w:tc>
          <w:tcPr>
            <w:tcW w:w="9628" w:type="dxa"/>
            <w:shd w:val="clear" w:color="auto" w:fill="E9E9E9"/>
          </w:tcPr>
          <w:p w14:paraId="7CEAD8C8" w14:textId="514A5B35" w:rsidR="00630BE5" w:rsidRPr="00F278B1" w:rsidRDefault="00472E5D" w:rsidP="003B1CDC">
            <w:pPr>
              <w:pStyle w:val="Tabell-titelbaseradpR2"/>
              <w:rPr>
                <w:lang w:val="en-GB"/>
              </w:rPr>
            </w:pPr>
            <w:r w:rsidRPr="00630BE5">
              <w:rPr>
                <w:lang w:val="en-GB"/>
              </w:rPr>
              <w:t xml:space="preserve">Describe the Action that shall be performed on the Material and </w:t>
            </w:r>
            <w:r>
              <w:rPr>
                <w:lang w:val="en-GB"/>
              </w:rPr>
              <w:t xml:space="preserve">specify how the Samples will be handled </w:t>
            </w:r>
            <w:r w:rsidRPr="00630BE5">
              <w:rPr>
                <w:lang w:val="en-GB"/>
              </w:rPr>
              <w:t xml:space="preserve">after the completion of the </w:t>
            </w:r>
            <w:r>
              <w:rPr>
                <w:lang w:val="en-GB"/>
              </w:rPr>
              <w:t>Purpose</w:t>
            </w:r>
            <w:r w:rsidRPr="00630BE5">
              <w:rPr>
                <w:lang w:val="en-GB"/>
              </w:rPr>
              <w:t>.</w:t>
            </w:r>
          </w:p>
        </w:tc>
      </w:tr>
      <w:tr w:rsidR="00630BE5" w:rsidRPr="00B82D33" w14:paraId="1ED0B3A5" w14:textId="77777777" w:rsidTr="003B1CDC">
        <w:tc>
          <w:tcPr>
            <w:tcW w:w="9628" w:type="dxa"/>
          </w:tcPr>
          <w:p w14:paraId="333A7618" w14:textId="77777777" w:rsidR="00630BE5" w:rsidRPr="00630BE5" w:rsidRDefault="00630BE5" w:rsidP="003B1CDC">
            <w:pPr>
              <w:pStyle w:val="Flt-titel"/>
              <w:rPr>
                <w:lang w:val="en-GB"/>
              </w:rPr>
            </w:pPr>
            <w:r w:rsidRPr="00630BE5">
              <w:rPr>
                <w:lang w:val="en-GB"/>
              </w:rPr>
              <w:t>Action (describe clearly)</w:t>
            </w:r>
          </w:p>
          <w:p w14:paraId="68ABDB79" w14:textId="5D1F6A9E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13445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Analysis, describe: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  <w:p w14:paraId="27139058" w14:textId="47AD6234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120999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Reformatting, describe: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  <w:p w14:paraId="69BDC8BE" w14:textId="6920363B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17644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Storage, describe: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  <w:p w14:paraId="76C92D03" w14:textId="4273CD8B" w:rsidR="00630BE5" w:rsidRPr="00630BE5" w:rsidRDefault="00392BAE" w:rsidP="003B1CDC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16372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Other, describe: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</w:tc>
      </w:tr>
      <w:tr w:rsidR="00630BE5" w:rsidRPr="00B82D33" w14:paraId="15269224" w14:textId="77777777" w:rsidTr="003B1CDC">
        <w:tc>
          <w:tcPr>
            <w:tcW w:w="9628" w:type="dxa"/>
          </w:tcPr>
          <w:p w14:paraId="0C6CD2E1" w14:textId="77777777" w:rsidR="00630BE5" w:rsidRDefault="00630BE5" w:rsidP="003B1CDC">
            <w:pPr>
              <w:pStyle w:val="Flt-titel"/>
              <w:rPr>
                <w:lang w:val="en-GB"/>
              </w:rPr>
            </w:pPr>
            <w:r w:rsidRPr="00630BE5">
              <w:rPr>
                <w:lang w:val="en-GB"/>
              </w:rPr>
              <w:t>Specify how samples shall be handled after the completion of the Purpose</w:t>
            </w:r>
          </w:p>
          <w:p w14:paraId="5BA2AE22" w14:textId="60BD9FF7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-200172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</w:t>
            </w:r>
            <w:r w:rsidR="00071B7C">
              <w:rPr>
                <w:lang w:val="en-GB"/>
              </w:rPr>
              <w:t>Samples are completely used up during the Action</w:t>
            </w:r>
          </w:p>
          <w:p w14:paraId="076CD526" w14:textId="799A031B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6903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</w:t>
            </w:r>
            <w:r w:rsidR="0042629E">
              <w:rPr>
                <w:lang w:val="en-GB"/>
              </w:rPr>
              <w:t>Samples shall be d</w:t>
            </w:r>
            <w:r w:rsidR="0042629E" w:rsidRPr="00630BE5">
              <w:rPr>
                <w:lang w:val="en-GB"/>
              </w:rPr>
              <w:t>estroyed after</w:t>
            </w:r>
            <w:r w:rsidR="0042629E">
              <w:rPr>
                <w:lang w:val="en-GB"/>
              </w:rPr>
              <w:t xml:space="preserve"> the</w:t>
            </w:r>
            <w:r w:rsidR="0042629E" w:rsidRPr="00630BE5">
              <w:rPr>
                <w:lang w:val="en-GB"/>
              </w:rPr>
              <w:t xml:space="preserve"> Action, </w:t>
            </w:r>
            <w:r w:rsidR="00630BE5" w:rsidRPr="00630BE5">
              <w:rPr>
                <w:lang w:val="en-GB"/>
              </w:rPr>
              <w:t xml:space="preserve">specify expected date of destruction of samples (year, month):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  <w:p w14:paraId="4BCB067D" w14:textId="20187863" w:rsidR="00630BE5" w:rsidRPr="00630BE5" w:rsidRDefault="00392BAE" w:rsidP="00630BE5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-3615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E5" w:rsidRPr="00630BE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630BE5" w:rsidRPr="00630BE5">
              <w:rPr>
                <w:lang w:val="en-GB"/>
              </w:rPr>
              <w:t xml:space="preserve"> </w:t>
            </w:r>
            <w:r w:rsidR="009061C5">
              <w:rPr>
                <w:lang w:val="en-GB"/>
              </w:rPr>
              <w:t>Samples shall be returned</w:t>
            </w:r>
            <w:r w:rsidR="009061C5" w:rsidRPr="00630BE5">
              <w:rPr>
                <w:lang w:val="en-GB"/>
              </w:rPr>
              <w:t xml:space="preserve">, </w:t>
            </w:r>
            <w:r w:rsidR="00630BE5" w:rsidRPr="00630BE5">
              <w:rPr>
                <w:lang w:val="en-GB"/>
              </w:rPr>
              <w:t>specify expected date of return of samples (year, month</w:t>
            </w:r>
            <w:r w:rsidR="00630BE5">
              <w:rPr>
                <w:lang w:val="en-GB"/>
              </w:rPr>
              <w:t>):</w:t>
            </w:r>
            <w:r w:rsidR="00630BE5" w:rsidRPr="00630BE5">
              <w:rPr>
                <w:lang w:val="en-GB"/>
              </w:rPr>
              <w:t xml:space="preserve"> </w:t>
            </w:r>
            <w:r w:rsidR="00630BE5" w:rsidRPr="00630BE5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0BE5" w:rsidRPr="00630BE5">
              <w:rPr>
                <w:lang w:val="en-GB"/>
              </w:rPr>
              <w:instrText xml:space="preserve"> FORMTEXT </w:instrText>
            </w:r>
            <w:r w:rsidR="00630BE5" w:rsidRPr="00630BE5">
              <w:rPr>
                <w:lang w:val="en-GB"/>
              </w:rPr>
            </w:r>
            <w:r w:rsidR="00630BE5" w:rsidRPr="00630BE5">
              <w:rPr>
                <w:lang w:val="en-GB"/>
              </w:rPr>
              <w:fldChar w:fldCharType="separate"/>
            </w:r>
            <w:r w:rsidR="00630BE5" w:rsidRPr="00630BE5">
              <w:rPr>
                <w:lang w:val="en-GB"/>
              </w:rPr>
              <w:t>     </w:t>
            </w:r>
            <w:r w:rsidR="00630BE5" w:rsidRPr="00630BE5">
              <w:rPr>
                <w:lang w:val="en-GB"/>
              </w:rPr>
              <w:fldChar w:fldCharType="end"/>
            </w:r>
          </w:p>
          <w:p w14:paraId="5914FC79" w14:textId="4E0A686C" w:rsidR="00630BE5" w:rsidRPr="004456EA" w:rsidRDefault="00630BE5" w:rsidP="004456EA">
            <w:pPr>
              <w:pStyle w:val="Flt-titel"/>
              <w:spacing w:before="240"/>
              <w:rPr>
                <w:b/>
                <w:bCs/>
                <w:lang w:val="en-GB"/>
              </w:rPr>
            </w:pPr>
            <w:r w:rsidRPr="004456EA">
              <w:rPr>
                <w:b/>
                <w:bCs/>
                <w:lang w:val="en-GB"/>
              </w:rPr>
              <w:t xml:space="preserve">The last possible end date for use of the Materials, </w:t>
            </w:r>
            <w:r w:rsidR="009061C5">
              <w:rPr>
                <w:b/>
                <w:bCs/>
                <w:lang w:val="en-GB"/>
              </w:rPr>
              <w:t xml:space="preserve">is </w:t>
            </w:r>
            <w:r w:rsidRPr="004456EA">
              <w:rPr>
                <w:b/>
                <w:bCs/>
                <w:lang w:val="en-GB"/>
              </w:rPr>
              <w:t>stated in Section 11.</w:t>
            </w:r>
          </w:p>
        </w:tc>
      </w:tr>
    </w:tbl>
    <w:p w14:paraId="58B04243" w14:textId="77777777" w:rsidR="00630BE5" w:rsidRPr="005650A3" w:rsidRDefault="00630BE5" w:rsidP="00630BE5">
      <w:pPr>
        <w:rPr>
          <w:lang w:val="en-GB"/>
        </w:rPr>
      </w:pPr>
    </w:p>
    <w:sectPr w:rsidR="00630BE5" w:rsidRPr="005650A3" w:rsidSect="00BD4F4B"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A2EF" w14:textId="77777777" w:rsidR="009409E9" w:rsidRDefault="009409E9" w:rsidP="00702A07">
      <w:r>
        <w:separator/>
      </w:r>
    </w:p>
    <w:p w14:paraId="5C8A7D9E" w14:textId="77777777" w:rsidR="009409E9" w:rsidRDefault="009409E9" w:rsidP="00702A07"/>
    <w:p w14:paraId="48020B96" w14:textId="77777777" w:rsidR="009409E9" w:rsidRDefault="009409E9" w:rsidP="00702A07"/>
    <w:p w14:paraId="118356A2" w14:textId="77777777" w:rsidR="009409E9" w:rsidRDefault="009409E9" w:rsidP="00702A07"/>
    <w:p w14:paraId="769F2FDB" w14:textId="77777777" w:rsidR="009409E9" w:rsidRDefault="009409E9" w:rsidP="00702A07"/>
    <w:p w14:paraId="53FBEECD" w14:textId="77777777" w:rsidR="009409E9" w:rsidRDefault="009409E9" w:rsidP="00702A07"/>
    <w:p w14:paraId="03050D43" w14:textId="77777777" w:rsidR="009409E9" w:rsidRDefault="009409E9" w:rsidP="00702A07"/>
  </w:endnote>
  <w:endnote w:type="continuationSeparator" w:id="0">
    <w:p w14:paraId="1DC2707A" w14:textId="77777777" w:rsidR="009409E9" w:rsidRDefault="009409E9" w:rsidP="00702A07">
      <w:r>
        <w:continuationSeparator/>
      </w:r>
    </w:p>
    <w:p w14:paraId="4761A98C" w14:textId="77777777" w:rsidR="009409E9" w:rsidRDefault="009409E9" w:rsidP="00702A07"/>
    <w:p w14:paraId="08B246AA" w14:textId="77777777" w:rsidR="009409E9" w:rsidRDefault="009409E9" w:rsidP="00702A07"/>
    <w:p w14:paraId="3A4DA354" w14:textId="77777777" w:rsidR="009409E9" w:rsidRDefault="009409E9" w:rsidP="00702A07"/>
    <w:p w14:paraId="4F7F9080" w14:textId="77777777" w:rsidR="009409E9" w:rsidRDefault="009409E9" w:rsidP="00702A07"/>
    <w:p w14:paraId="6BD7672C" w14:textId="77777777" w:rsidR="009409E9" w:rsidRDefault="009409E9" w:rsidP="00702A07"/>
    <w:p w14:paraId="419DF9AC" w14:textId="77777777" w:rsidR="009409E9" w:rsidRDefault="009409E9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04306B" w:rsidRDefault="0004306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DEEF7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70A9A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04306B" w:rsidRDefault="0004306B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14D04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90A54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F98F" w14:textId="77777777" w:rsidR="009409E9" w:rsidRDefault="009409E9" w:rsidP="00702A07">
      <w:r>
        <w:separator/>
      </w:r>
    </w:p>
    <w:p w14:paraId="5D75D570" w14:textId="77777777" w:rsidR="009409E9" w:rsidRDefault="009409E9" w:rsidP="00702A07"/>
    <w:p w14:paraId="0C8A1883" w14:textId="77777777" w:rsidR="009409E9" w:rsidRDefault="009409E9" w:rsidP="00702A07"/>
  </w:footnote>
  <w:footnote w:type="continuationSeparator" w:id="0">
    <w:p w14:paraId="7488CE41" w14:textId="77777777" w:rsidR="009409E9" w:rsidRDefault="009409E9" w:rsidP="00702A07">
      <w:r>
        <w:continuationSeparator/>
      </w:r>
    </w:p>
    <w:p w14:paraId="3F5D7E03" w14:textId="77777777" w:rsidR="009409E9" w:rsidRDefault="009409E9" w:rsidP="00702A07"/>
    <w:p w14:paraId="00B8103C" w14:textId="77777777" w:rsidR="009409E9" w:rsidRDefault="009409E9" w:rsidP="00702A07"/>
    <w:p w14:paraId="30538ACA" w14:textId="77777777" w:rsidR="009409E9" w:rsidRDefault="009409E9" w:rsidP="00702A07"/>
    <w:p w14:paraId="10003BAE" w14:textId="77777777" w:rsidR="009409E9" w:rsidRDefault="009409E9" w:rsidP="00702A07"/>
    <w:p w14:paraId="73FE4E73" w14:textId="77777777" w:rsidR="009409E9" w:rsidRDefault="009409E9" w:rsidP="00702A07"/>
    <w:p w14:paraId="7E1477DD" w14:textId="77777777" w:rsidR="009409E9" w:rsidRDefault="009409E9" w:rsidP="00702A07"/>
  </w:footnote>
  <w:footnote w:id="1">
    <w:p w14:paraId="21981714" w14:textId="7EC2F68D" w:rsidR="00E32982" w:rsidRPr="00E32982" w:rsidRDefault="00E32982">
      <w:pPr>
        <w:pStyle w:val="Fotnotstext"/>
        <w:rPr>
          <w:rFonts w:ascii="Arial" w:hAnsi="Arial" w:cs="Arial"/>
          <w:sz w:val="16"/>
          <w:szCs w:val="16"/>
          <w:lang w:val="en-GB"/>
        </w:rPr>
      </w:pPr>
      <w:r w:rsidRPr="00E32982">
        <w:rPr>
          <w:rStyle w:val="Fotnotsreferens"/>
          <w:rFonts w:ascii="Arial" w:hAnsi="Arial" w:cs="Arial"/>
          <w:sz w:val="16"/>
          <w:szCs w:val="16"/>
        </w:rPr>
        <w:footnoteRef/>
      </w:r>
      <w:r w:rsidRPr="00E32982">
        <w:rPr>
          <w:rFonts w:ascii="Arial" w:hAnsi="Arial" w:cs="Arial"/>
          <w:sz w:val="16"/>
          <w:szCs w:val="16"/>
          <w:lang w:val="en-GB"/>
        </w:rPr>
        <w:t xml:space="preserve"> </w:t>
      </w:r>
      <w:r w:rsidRPr="00E32982">
        <w:rPr>
          <w:rFonts w:ascii="Arial" w:hAnsi="Arial" w:cs="Arial"/>
          <w:sz w:val="16"/>
          <w:szCs w:val="16"/>
          <w:lang w:val="en-US"/>
        </w:rPr>
        <w:t>The principal investigator, named in the ethical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04306B" w:rsidRDefault="0004306B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04306B" w:rsidRDefault="0004306B" w:rsidP="00702A07">
    <w:pPr>
      <w:pStyle w:val="Sidhuvud"/>
    </w:pPr>
  </w:p>
  <w:p w14:paraId="275344D1" w14:textId="77777777" w:rsidR="0004306B" w:rsidRDefault="0004306B" w:rsidP="00702A07"/>
  <w:p w14:paraId="2EB99CE2" w14:textId="77777777" w:rsidR="0004306B" w:rsidRDefault="0004306B" w:rsidP="00702A07"/>
  <w:p w14:paraId="64F99723" w14:textId="77777777" w:rsidR="0004306B" w:rsidRDefault="0004306B" w:rsidP="00702A07"/>
  <w:p w14:paraId="166757A0" w14:textId="77777777" w:rsidR="0004306B" w:rsidRDefault="0004306B" w:rsidP="00702A07"/>
  <w:p w14:paraId="0816B6AA" w14:textId="77777777" w:rsidR="0004306B" w:rsidRDefault="0004306B" w:rsidP="00702A07"/>
  <w:p w14:paraId="0B976547" w14:textId="77777777" w:rsidR="0004306B" w:rsidRDefault="0004306B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1F2D3899" w:rsidR="0004306B" w:rsidRPr="00113FE9" w:rsidRDefault="0004306B" w:rsidP="00E86465">
    <w:pPr>
      <w:pStyle w:val="Sidhuvud"/>
      <w:tabs>
        <w:tab w:val="clear" w:pos="10760"/>
        <w:tab w:val="right" w:pos="9638"/>
      </w:tabs>
      <w:ind w:left="-567" w:right="-568"/>
    </w:pPr>
    <w:r w:rsidRPr="00113FE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20B5E543" w:rsidR="0004306B" w:rsidRDefault="0004306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04160A">
                                <w:rPr>
                                  <w:noProof/>
                                </w:rPr>
                                <w:t>5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04160A">
                                  <w:rPr>
                                    <w:noProof/>
                                  </w:rPr>
                                  <w:t>8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04306B" w:rsidRDefault="0004306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20B5E543" w:rsidR="0004306B" w:rsidRDefault="0004306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04160A">
                          <w:rPr>
                            <w:noProof/>
                          </w:rPr>
                          <w:t>5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04160A">
                            <w:rPr>
                              <w:noProof/>
                            </w:rPr>
                            <w:t>8</w:t>
                          </w:r>
                        </w:fldSimple>
                      </w:p>
                    </w:sdtContent>
                  </w:sdt>
                  <w:p w14:paraId="07193197" w14:textId="77777777" w:rsidR="0004306B" w:rsidRDefault="0004306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3FE9">
      <w:t>Do</w:t>
    </w:r>
    <w:r w:rsidR="00A63177">
      <w:t>c</w:t>
    </w:r>
    <w:r w:rsidRPr="00113FE9">
      <w:t xml:space="preserve">ument: L2a3   Version: 10.0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5CC96A87" w:rsidR="0004306B" w:rsidRPr="002B19E3" w:rsidRDefault="00A63177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24C7A2DC">
              <wp:simplePos x="0" y="0"/>
              <wp:positionH relativeFrom="page">
                <wp:posOffset>2115047</wp:posOffset>
              </wp:positionH>
              <wp:positionV relativeFrom="page">
                <wp:posOffset>453224</wp:posOffset>
              </wp:positionV>
              <wp:extent cx="4441825" cy="426251"/>
              <wp:effectExtent l="0" t="0" r="0" b="12065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825" cy="426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BA950" w14:textId="1E79BAE3" w:rsidR="00D971E2" w:rsidRPr="009B5A1B" w:rsidRDefault="00D971E2" w:rsidP="00D971E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9B5A1B">
                            <w:rPr>
                              <w:b/>
                              <w:bCs/>
                              <w:lang w:val="en-GB"/>
                            </w:rPr>
                            <w:t>Document:</w:t>
                          </w:r>
                          <w:r w:rsidRPr="009B5A1B">
                            <w:rPr>
                              <w:lang w:val="en-GB"/>
                            </w:rPr>
                            <w:t xml:space="preserve"> L2a</w:t>
                          </w:r>
                          <w:r>
                            <w:rPr>
                              <w:lang w:val="en-GB"/>
                            </w:rPr>
                            <w:t>3</w:t>
                          </w:r>
                          <w:r w:rsidR="00A63177">
                            <w:rPr>
                              <w:lang w:val="en-GB"/>
                            </w:rPr>
                            <w:t>.</w:t>
                          </w:r>
                          <w:r w:rsidR="00A63177" w:rsidRPr="00A63177">
                            <w:rPr>
                              <w:lang w:val="en-GB"/>
                            </w:rPr>
                            <w:t xml:space="preserve"> AGREEMENT about making Human Biological Material available when a Research Principal sends samples for an Action to a Recipient</w:t>
                          </w:r>
                          <w:r w:rsidRPr="009B5A1B">
                            <w:rPr>
                              <w:lang w:val="en-GB"/>
                            </w:rPr>
                            <w:t xml:space="preserve">   </w:t>
                          </w:r>
                          <w:r w:rsidRPr="009B5A1B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9B5A1B">
                            <w:rPr>
                              <w:lang w:val="en-GB"/>
                            </w:rPr>
                            <w:t xml:space="preserve"> 10.0   </w:t>
                          </w:r>
                          <w:r w:rsidRPr="009B5A1B">
                            <w:rPr>
                              <w:b/>
                              <w:bCs/>
                              <w:lang w:val="en-GB"/>
                            </w:rPr>
                            <w:t>Date:</w:t>
                          </w:r>
                          <w:r w:rsidRPr="009B5A1B">
                            <w:rPr>
                              <w:lang w:val="en-GB"/>
                            </w:rPr>
                            <w:t xml:space="preserve"> 2023-06-10   </w:t>
                          </w:r>
                        </w:p>
                        <w:p w14:paraId="11EE4768" w14:textId="58C4A443" w:rsidR="0004306B" w:rsidRDefault="00D971E2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9B5A1B">
                            <w:rPr>
                              <w:b/>
                              <w:bCs/>
                              <w:lang w:val="en-GB"/>
                            </w:rPr>
                            <w:t>Established by:</w:t>
                          </w:r>
                          <w:r w:rsidRPr="009B5A1B">
                            <w:rPr>
                              <w:lang w:val="en-GB"/>
                            </w:rPr>
                            <w:t xml:space="preserve"> Management team on behalf of the steering group for Biobank Sweden</w:t>
                          </w:r>
                        </w:p>
                        <w:p w14:paraId="6A9EE42A" w14:textId="274B836E" w:rsidR="00A63177" w:rsidRPr="00D971E2" w:rsidRDefault="00A63177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112AB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166.55pt;margin-top:35.7pt;width:349.75pt;height:3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" filled="f" stroked="f" strokeweight=".5pt">
              <v:textbox inset="0,0,0,0">
                <w:txbxContent>
                  <w:p w14:paraId="2B5BA950" w14:textId="1E79BAE3" w:rsidR="00D971E2" w:rsidRPr="009B5A1B" w:rsidRDefault="00D971E2" w:rsidP="00D971E2">
                    <w:pPr>
                      <w:pStyle w:val="sidhuvudsida1"/>
                      <w:rPr>
                        <w:lang w:val="en-GB"/>
                      </w:rPr>
                    </w:pPr>
                    <w:r w:rsidRPr="009B5A1B">
                      <w:rPr>
                        <w:b/>
                        <w:bCs/>
                        <w:lang w:val="en-GB"/>
                      </w:rPr>
                      <w:t>Document:</w:t>
                    </w:r>
                    <w:r w:rsidRPr="009B5A1B">
                      <w:rPr>
                        <w:lang w:val="en-GB"/>
                      </w:rPr>
                      <w:t xml:space="preserve"> L2a</w:t>
                    </w:r>
                    <w:r>
                      <w:rPr>
                        <w:lang w:val="en-GB"/>
                      </w:rPr>
                      <w:t>3</w:t>
                    </w:r>
                    <w:r w:rsidR="00A63177">
                      <w:rPr>
                        <w:lang w:val="en-GB"/>
                      </w:rPr>
                      <w:t>.</w:t>
                    </w:r>
                    <w:r w:rsidR="00A63177" w:rsidRPr="00A63177">
                      <w:rPr>
                        <w:lang w:val="en-GB"/>
                      </w:rPr>
                      <w:t xml:space="preserve"> AGREEMENT about making Human Biological Material available when a Research Principal sends samples for an Action to a Recipient</w:t>
                    </w:r>
                    <w:r w:rsidRPr="009B5A1B">
                      <w:rPr>
                        <w:lang w:val="en-GB"/>
                      </w:rPr>
                      <w:t xml:space="preserve">   </w:t>
                    </w:r>
                    <w:r w:rsidRPr="009B5A1B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9B5A1B">
                      <w:rPr>
                        <w:lang w:val="en-GB"/>
                      </w:rPr>
                      <w:t xml:space="preserve"> 10.0   </w:t>
                    </w:r>
                    <w:r w:rsidRPr="009B5A1B">
                      <w:rPr>
                        <w:b/>
                        <w:bCs/>
                        <w:lang w:val="en-GB"/>
                      </w:rPr>
                      <w:t>Date:</w:t>
                    </w:r>
                    <w:r w:rsidRPr="009B5A1B">
                      <w:rPr>
                        <w:lang w:val="en-GB"/>
                      </w:rPr>
                      <w:t xml:space="preserve"> 2023-06-10   </w:t>
                    </w:r>
                  </w:p>
                  <w:p w14:paraId="11EE4768" w14:textId="58C4A443" w:rsidR="0004306B" w:rsidRDefault="00D971E2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9B5A1B">
                      <w:rPr>
                        <w:b/>
                        <w:bCs/>
                        <w:lang w:val="en-GB"/>
                      </w:rPr>
                      <w:t>Established by:</w:t>
                    </w:r>
                    <w:r w:rsidRPr="009B5A1B">
                      <w:rPr>
                        <w:lang w:val="en-GB"/>
                      </w:rPr>
                      <w:t xml:space="preserve"> Management team on behalf of the steering group for Biobank Sweden</w:t>
                    </w:r>
                  </w:p>
                  <w:p w14:paraId="6A9EE42A" w14:textId="274B836E" w:rsidR="00A63177" w:rsidRPr="00D971E2" w:rsidRDefault="00A63177" w:rsidP="00BE27F4">
                    <w:pPr>
                      <w:pStyle w:val="sidhuvudsida1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306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67D334E9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04306B" w:rsidRDefault="0004306B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476AC" id="Textruta 13" o:spid="_x0000_s1028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" filled="f" stroked="f" strokeweight=".5pt">
              <v:textbox>
                <w:txbxContent>
                  <w:p w14:paraId="28397E59" w14:textId="77777777" w:rsidR="0004306B" w:rsidRDefault="0004306B" w:rsidP="00FD2ECD"/>
                </w:txbxContent>
              </v:textbox>
              <w10:wrap type="topAndBottom"/>
            </v:shape>
          </w:pict>
        </mc:Fallback>
      </mc:AlternateContent>
    </w:r>
    <w:r w:rsidR="0004306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A36849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04306B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06B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2D5C03A9" w:rsidR="0004306B" w:rsidRDefault="0004306B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04160A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04160A">
                                  <w:rPr>
                                    <w:noProof/>
                                  </w:rPr>
                                  <w:t>8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04306B" w:rsidRDefault="0004306B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2D5C03A9" w:rsidR="0004306B" w:rsidRDefault="0004306B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04160A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04160A">
                            <w:rPr>
                              <w:noProof/>
                            </w:rPr>
                            <w:t>8</w:t>
                          </w:r>
                        </w:fldSimple>
                      </w:p>
                    </w:sdtContent>
                  </w:sdt>
                  <w:p w14:paraId="1C618B0E" w14:textId="77777777" w:rsidR="0004306B" w:rsidRDefault="0004306B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B593B"/>
    <w:multiLevelType w:val="hybridMultilevel"/>
    <w:tmpl w:val="0F6AA360"/>
    <w:lvl w:ilvl="0" w:tplc="B58C2ADE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0316D70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F6C88"/>
    <w:multiLevelType w:val="hybridMultilevel"/>
    <w:tmpl w:val="796830BE"/>
    <w:lvl w:ilvl="0" w:tplc="F64453BA">
      <w:start w:val="1"/>
      <w:numFmt w:val="decimal"/>
      <w:pStyle w:val="Rubrik2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22762"/>
    <w:multiLevelType w:val="multilevel"/>
    <w:tmpl w:val="13BEA40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95178">
    <w:abstractNumId w:val="11"/>
  </w:num>
  <w:num w:numId="2" w16cid:durableId="1232813422">
    <w:abstractNumId w:val="3"/>
  </w:num>
  <w:num w:numId="3" w16cid:durableId="244805728">
    <w:abstractNumId w:val="7"/>
  </w:num>
  <w:num w:numId="4" w16cid:durableId="279149085">
    <w:abstractNumId w:val="13"/>
  </w:num>
  <w:num w:numId="5" w16cid:durableId="1699546856">
    <w:abstractNumId w:val="12"/>
  </w:num>
  <w:num w:numId="6" w16cid:durableId="1030178584">
    <w:abstractNumId w:val="6"/>
  </w:num>
  <w:num w:numId="7" w16cid:durableId="808938920">
    <w:abstractNumId w:val="10"/>
  </w:num>
  <w:num w:numId="8" w16cid:durableId="909189939">
    <w:abstractNumId w:val="1"/>
  </w:num>
  <w:num w:numId="9" w16cid:durableId="312416043">
    <w:abstractNumId w:val="2"/>
  </w:num>
  <w:num w:numId="10" w16cid:durableId="1301811280">
    <w:abstractNumId w:val="0"/>
  </w:num>
  <w:num w:numId="11" w16cid:durableId="2041710291">
    <w:abstractNumId w:val="5"/>
  </w:num>
  <w:num w:numId="12" w16cid:durableId="646014273">
    <w:abstractNumId w:val="9"/>
  </w:num>
  <w:num w:numId="13" w16cid:durableId="1849909283">
    <w:abstractNumId w:val="8"/>
  </w:num>
  <w:num w:numId="14" w16cid:durableId="241764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nWiu251MuN/p9vJ5ObWn1RP/7IikdK9LtZs9hD4cBP1Q2M2OErs5QfgbB6syu+bcR0AMW0uugGDzRacuYQVQ==" w:salt="2eXAovQsw8UjVgVeb73AY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57B7"/>
    <w:rsid w:val="00021BB9"/>
    <w:rsid w:val="0004160A"/>
    <w:rsid w:val="0004306B"/>
    <w:rsid w:val="000430A8"/>
    <w:rsid w:val="00045D21"/>
    <w:rsid w:val="000472FA"/>
    <w:rsid w:val="00054398"/>
    <w:rsid w:val="0006133F"/>
    <w:rsid w:val="00063D22"/>
    <w:rsid w:val="0006671F"/>
    <w:rsid w:val="00070331"/>
    <w:rsid w:val="00071B7C"/>
    <w:rsid w:val="00071D32"/>
    <w:rsid w:val="00073B5B"/>
    <w:rsid w:val="000757D6"/>
    <w:rsid w:val="00077014"/>
    <w:rsid w:val="00092F9E"/>
    <w:rsid w:val="00095D0B"/>
    <w:rsid w:val="000A6415"/>
    <w:rsid w:val="000A7ADF"/>
    <w:rsid w:val="000B5748"/>
    <w:rsid w:val="000D02CD"/>
    <w:rsid w:val="000E430C"/>
    <w:rsid w:val="000F2DF4"/>
    <w:rsid w:val="000F4E94"/>
    <w:rsid w:val="000F5AD7"/>
    <w:rsid w:val="001017BC"/>
    <w:rsid w:val="00105E96"/>
    <w:rsid w:val="00107B6D"/>
    <w:rsid w:val="00113560"/>
    <w:rsid w:val="00113FE9"/>
    <w:rsid w:val="0011512D"/>
    <w:rsid w:val="00122F3E"/>
    <w:rsid w:val="00123873"/>
    <w:rsid w:val="0014588B"/>
    <w:rsid w:val="00146DD5"/>
    <w:rsid w:val="00147E54"/>
    <w:rsid w:val="00153D59"/>
    <w:rsid w:val="001814F0"/>
    <w:rsid w:val="001824D0"/>
    <w:rsid w:val="00195795"/>
    <w:rsid w:val="001A00EC"/>
    <w:rsid w:val="001A3A68"/>
    <w:rsid w:val="001A6AF6"/>
    <w:rsid w:val="001C1C14"/>
    <w:rsid w:val="001C25CB"/>
    <w:rsid w:val="001C2EE7"/>
    <w:rsid w:val="001C367C"/>
    <w:rsid w:val="001F6BFE"/>
    <w:rsid w:val="00215DED"/>
    <w:rsid w:val="00232466"/>
    <w:rsid w:val="00236AFA"/>
    <w:rsid w:val="00244309"/>
    <w:rsid w:val="00247FAC"/>
    <w:rsid w:val="00250A58"/>
    <w:rsid w:val="002520D5"/>
    <w:rsid w:val="00260793"/>
    <w:rsid w:val="002625A3"/>
    <w:rsid w:val="002643AC"/>
    <w:rsid w:val="0027151E"/>
    <w:rsid w:val="00274838"/>
    <w:rsid w:val="0029518B"/>
    <w:rsid w:val="002A3011"/>
    <w:rsid w:val="002A62A9"/>
    <w:rsid w:val="002B19E3"/>
    <w:rsid w:val="002B223C"/>
    <w:rsid w:val="002B260D"/>
    <w:rsid w:val="002B37F4"/>
    <w:rsid w:val="002B54B4"/>
    <w:rsid w:val="002C0579"/>
    <w:rsid w:val="002C532A"/>
    <w:rsid w:val="002C5463"/>
    <w:rsid w:val="002C579F"/>
    <w:rsid w:val="002D112A"/>
    <w:rsid w:val="002F5841"/>
    <w:rsid w:val="002F5AB2"/>
    <w:rsid w:val="00306DEB"/>
    <w:rsid w:val="003076C0"/>
    <w:rsid w:val="00310DFE"/>
    <w:rsid w:val="003155BF"/>
    <w:rsid w:val="0033297A"/>
    <w:rsid w:val="00335EB9"/>
    <w:rsid w:val="00336D85"/>
    <w:rsid w:val="00340190"/>
    <w:rsid w:val="0034462D"/>
    <w:rsid w:val="0037217D"/>
    <w:rsid w:val="00374AFA"/>
    <w:rsid w:val="0037656A"/>
    <w:rsid w:val="0038551E"/>
    <w:rsid w:val="00386999"/>
    <w:rsid w:val="00386DAE"/>
    <w:rsid w:val="00387E04"/>
    <w:rsid w:val="00391835"/>
    <w:rsid w:val="00391DCD"/>
    <w:rsid w:val="00392BAE"/>
    <w:rsid w:val="003937FD"/>
    <w:rsid w:val="003A14B9"/>
    <w:rsid w:val="003A3E7C"/>
    <w:rsid w:val="003A50A9"/>
    <w:rsid w:val="003B03E5"/>
    <w:rsid w:val="003B1CDC"/>
    <w:rsid w:val="003B2667"/>
    <w:rsid w:val="003B2EF7"/>
    <w:rsid w:val="003C2507"/>
    <w:rsid w:val="003C6EBC"/>
    <w:rsid w:val="003F7096"/>
    <w:rsid w:val="00415832"/>
    <w:rsid w:val="00415A95"/>
    <w:rsid w:val="00422062"/>
    <w:rsid w:val="0042241A"/>
    <w:rsid w:val="0042629E"/>
    <w:rsid w:val="00426429"/>
    <w:rsid w:val="0043245D"/>
    <w:rsid w:val="004456EA"/>
    <w:rsid w:val="00467B0E"/>
    <w:rsid w:val="00472E5D"/>
    <w:rsid w:val="00484D0F"/>
    <w:rsid w:val="00490005"/>
    <w:rsid w:val="0049325A"/>
    <w:rsid w:val="00493FC8"/>
    <w:rsid w:val="004A15A0"/>
    <w:rsid w:val="004B514D"/>
    <w:rsid w:val="004C530A"/>
    <w:rsid w:val="004D3D5F"/>
    <w:rsid w:val="004E22AF"/>
    <w:rsid w:val="004E2948"/>
    <w:rsid w:val="004E6450"/>
    <w:rsid w:val="004F4053"/>
    <w:rsid w:val="004F58B8"/>
    <w:rsid w:val="004F5E81"/>
    <w:rsid w:val="004F63DE"/>
    <w:rsid w:val="00501B78"/>
    <w:rsid w:val="005044D5"/>
    <w:rsid w:val="00506FD5"/>
    <w:rsid w:val="005126AD"/>
    <w:rsid w:val="005201D8"/>
    <w:rsid w:val="0054564F"/>
    <w:rsid w:val="005562E2"/>
    <w:rsid w:val="00556622"/>
    <w:rsid w:val="00563C0B"/>
    <w:rsid w:val="005650A3"/>
    <w:rsid w:val="00571046"/>
    <w:rsid w:val="005726D6"/>
    <w:rsid w:val="005766AE"/>
    <w:rsid w:val="00584185"/>
    <w:rsid w:val="00593ACA"/>
    <w:rsid w:val="005A2521"/>
    <w:rsid w:val="005A7CE4"/>
    <w:rsid w:val="005C015D"/>
    <w:rsid w:val="005D0C60"/>
    <w:rsid w:val="005D0E0A"/>
    <w:rsid w:val="005D1C56"/>
    <w:rsid w:val="005D5A0A"/>
    <w:rsid w:val="005E0ED9"/>
    <w:rsid w:val="005F5493"/>
    <w:rsid w:val="00601213"/>
    <w:rsid w:val="006028FC"/>
    <w:rsid w:val="00605DDB"/>
    <w:rsid w:val="00606638"/>
    <w:rsid w:val="00623E62"/>
    <w:rsid w:val="00630BE5"/>
    <w:rsid w:val="0063599B"/>
    <w:rsid w:val="00636E2D"/>
    <w:rsid w:val="00637D00"/>
    <w:rsid w:val="006545F7"/>
    <w:rsid w:val="00662CE7"/>
    <w:rsid w:val="006754C0"/>
    <w:rsid w:val="00686DE7"/>
    <w:rsid w:val="0069139A"/>
    <w:rsid w:val="00696A51"/>
    <w:rsid w:val="006A25BC"/>
    <w:rsid w:val="006B2407"/>
    <w:rsid w:val="006B4E25"/>
    <w:rsid w:val="006E2C1E"/>
    <w:rsid w:val="006E2CFD"/>
    <w:rsid w:val="006E3C8A"/>
    <w:rsid w:val="006E76D6"/>
    <w:rsid w:val="00700181"/>
    <w:rsid w:val="00700C22"/>
    <w:rsid w:val="00701D0A"/>
    <w:rsid w:val="00702A07"/>
    <w:rsid w:val="007068D8"/>
    <w:rsid w:val="00706AA3"/>
    <w:rsid w:val="00706DFF"/>
    <w:rsid w:val="007076C1"/>
    <w:rsid w:val="00710D98"/>
    <w:rsid w:val="0071184B"/>
    <w:rsid w:val="00715AB4"/>
    <w:rsid w:val="0072428D"/>
    <w:rsid w:val="007326FE"/>
    <w:rsid w:val="00733B38"/>
    <w:rsid w:val="00741353"/>
    <w:rsid w:val="00747159"/>
    <w:rsid w:val="007474B3"/>
    <w:rsid w:val="00750CD1"/>
    <w:rsid w:val="00763F2A"/>
    <w:rsid w:val="007715E3"/>
    <w:rsid w:val="00773E19"/>
    <w:rsid w:val="00774F9E"/>
    <w:rsid w:val="00775139"/>
    <w:rsid w:val="007815CE"/>
    <w:rsid w:val="0078250E"/>
    <w:rsid w:val="00782BEE"/>
    <w:rsid w:val="007940A5"/>
    <w:rsid w:val="007957B4"/>
    <w:rsid w:val="007965DB"/>
    <w:rsid w:val="007A19E7"/>
    <w:rsid w:val="007B388C"/>
    <w:rsid w:val="007B3AD3"/>
    <w:rsid w:val="007C6370"/>
    <w:rsid w:val="007C67F8"/>
    <w:rsid w:val="007C68F1"/>
    <w:rsid w:val="007E04DA"/>
    <w:rsid w:val="007E5219"/>
    <w:rsid w:val="007F2199"/>
    <w:rsid w:val="008119A4"/>
    <w:rsid w:val="008163F4"/>
    <w:rsid w:val="0082060F"/>
    <w:rsid w:val="008319F6"/>
    <w:rsid w:val="008337CB"/>
    <w:rsid w:val="00836B28"/>
    <w:rsid w:val="0085345B"/>
    <w:rsid w:val="00862BC8"/>
    <w:rsid w:val="008647B5"/>
    <w:rsid w:val="00864D59"/>
    <w:rsid w:val="00875AFC"/>
    <w:rsid w:val="00880B1D"/>
    <w:rsid w:val="008A4FDA"/>
    <w:rsid w:val="008D5DAF"/>
    <w:rsid w:val="008E163A"/>
    <w:rsid w:val="008E4B69"/>
    <w:rsid w:val="008F0CC0"/>
    <w:rsid w:val="008F1D5F"/>
    <w:rsid w:val="00905919"/>
    <w:rsid w:val="009061C5"/>
    <w:rsid w:val="00923290"/>
    <w:rsid w:val="0093348E"/>
    <w:rsid w:val="009409E9"/>
    <w:rsid w:val="009464E6"/>
    <w:rsid w:val="0095000D"/>
    <w:rsid w:val="00957B0D"/>
    <w:rsid w:val="00960BA1"/>
    <w:rsid w:val="0097105A"/>
    <w:rsid w:val="009726A7"/>
    <w:rsid w:val="009807C0"/>
    <w:rsid w:val="00982ACE"/>
    <w:rsid w:val="00994104"/>
    <w:rsid w:val="00994C4E"/>
    <w:rsid w:val="009A2CE5"/>
    <w:rsid w:val="009C54D2"/>
    <w:rsid w:val="009C5B14"/>
    <w:rsid w:val="009D1E60"/>
    <w:rsid w:val="009E47B3"/>
    <w:rsid w:val="009F2053"/>
    <w:rsid w:val="00A006D4"/>
    <w:rsid w:val="00A05292"/>
    <w:rsid w:val="00A13921"/>
    <w:rsid w:val="00A225E3"/>
    <w:rsid w:val="00A31865"/>
    <w:rsid w:val="00A35C7B"/>
    <w:rsid w:val="00A46E20"/>
    <w:rsid w:val="00A47DF5"/>
    <w:rsid w:val="00A51A91"/>
    <w:rsid w:val="00A53283"/>
    <w:rsid w:val="00A63177"/>
    <w:rsid w:val="00A67DA8"/>
    <w:rsid w:val="00A70820"/>
    <w:rsid w:val="00A74128"/>
    <w:rsid w:val="00A83EEB"/>
    <w:rsid w:val="00A86D37"/>
    <w:rsid w:val="00A96D73"/>
    <w:rsid w:val="00A97A1A"/>
    <w:rsid w:val="00AA0C08"/>
    <w:rsid w:val="00AA5EBD"/>
    <w:rsid w:val="00AA70AD"/>
    <w:rsid w:val="00AB0CFC"/>
    <w:rsid w:val="00AB28BF"/>
    <w:rsid w:val="00AB6FEA"/>
    <w:rsid w:val="00AE0C59"/>
    <w:rsid w:val="00AE5EFB"/>
    <w:rsid w:val="00AF0700"/>
    <w:rsid w:val="00AF446A"/>
    <w:rsid w:val="00AF4949"/>
    <w:rsid w:val="00AF4A11"/>
    <w:rsid w:val="00B021E7"/>
    <w:rsid w:val="00B0342E"/>
    <w:rsid w:val="00B077C1"/>
    <w:rsid w:val="00B53E45"/>
    <w:rsid w:val="00B571BB"/>
    <w:rsid w:val="00B607E4"/>
    <w:rsid w:val="00B70035"/>
    <w:rsid w:val="00B8258E"/>
    <w:rsid w:val="00B82D33"/>
    <w:rsid w:val="00B84A9B"/>
    <w:rsid w:val="00BA6713"/>
    <w:rsid w:val="00BC239C"/>
    <w:rsid w:val="00BC2E90"/>
    <w:rsid w:val="00BC7DEA"/>
    <w:rsid w:val="00BD4F4B"/>
    <w:rsid w:val="00BE011B"/>
    <w:rsid w:val="00BE0D3B"/>
    <w:rsid w:val="00BE1A5A"/>
    <w:rsid w:val="00BE27F4"/>
    <w:rsid w:val="00BF452B"/>
    <w:rsid w:val="00BF460C"/>
    <w:rsid w:val="00BF487B"/>
    <w:rsid w:val="00BF4E45"/>
    <w:rsid w:val="00C05A3F"/>
    <w:rsid w:val="00C10F64"/>
    <w:rsid w:val="00C11704"/>
    <w:rsid w:val="00C13BE0"/>
    <w:rsid w:val="00C21981"/>
    <w:rsid w:val="00C446C3"/>
    <w:rsid w:val="00C55254"/>
    <w:rsid w:val="00C6192E"/>
    <w:rsid w:val="00C62A8B"/>
    <w:rsid w:val="00C6480D"/>
    <w:rsid w:val="00C662A6"/>
    <w:rsid w:val="00C75FFE"/>
    <w:rsid w:val="00C813D6"/>
    <w:rsid w:val="00C86C44"/>
    <w:rsid w:val="00C90573"/>
    <w:rsid w:val="00C92FD3"/>
    <w:rsid w:val="00CA4F42"/>
    <w:rsid w:val="00CB6F5E"/>
    <w:rsid w:val="00CC4A4B"/>
    <w:rsid w:val="00CD23BD"/>
    <w:rsid w:val="00CF4C5C"/>
    <w:rsid w:val="00CF66D9"/>
    <w:rsid w:val="00CF6AE9"/>
    <w:rsid w:val="00D0079A"/>
    <w:rsid w:val="00D01EF7"/>
    <w:rsid w:val="00D02093"/>
    <w:rsid w:val="00D105F3"/>
    <w:rsid w:val="00D1082D"/>
    <w:rsid w:val="00D24CDC"/>
    <w:rsid w:val="00D27ABF"/>
    <w:rsid w:val="00D30436"/>
    <w:rsid w:val="00D30ECF"/>
    <w:rsid w:val="00D4128A"/>
    <w:rsid w:val="00D45865"/>
    <w:rsid w:val="00D51FC4"/>
    <w:rsid w:val="00D52C0C"/>
    <w:rsid w:val="00D53012"/>
    <w:rsid w:val="00D603E7"/>
    <w:rsid w:val="00D76BC0"/>
    <w:rsid w:val="00D801CE"/>
    <w:rsid w:val="00D80DE5"/>
    <w:rsid w:val="00D826DD"/>
    <w:rsid w:val="00D87EAA"/>
    <w:rsid w:val="00D971E2"/>
    <w:rsid w:val="00DC00E5"/>
    <w:rsid w:val="00DC3223"/>
    <w:rsid w:val="00DD0255"/>
    <w:rsid w:val="00DF50D0"/>
    <w:rsid w:val="00E02516"/>
    <w:rsid w:val="00E030DF"/>
    <w:rsid w:val="00E14988"/>
    <w:rsid w:val="00E26D15"/>
    <w:rsid w:val="00E32982"/>
    <w:rsid w:val="00E41417"/>
    <w:rsid w:val="00E420B2"/>
    <w:rsid w:val="00E53D28"/>
    <w:rsid w:val="00E57B3B"/>
    <w:rsid w:val="00E57D74"/>
    <w:rsid w:val="00E81917"/>
    <w:rsid w:val="00E86327"/>
    <w:rsid w:val="00E86465"/>
    <w:rsid w:val="00E87A11"/>
    <w:rsid w:val="00E90C24"/>
    <w:rsid w:val="00E92908"/>
    <w:rsid w:val="00E935DA"/>
    <w:rsid w:val="00EA01B5"/>
    <w:rsid w:val="00EA412A"/>
    <w:rsid w:val="00EA580B"/>
    <w:rsid w:val="00EB5F3E"/>
    <w:rsid w:val="00ED3AD1"/>
    <w:rsid w:val="00EE2483"/>
    <w:rsid w:val="00EF5656"/>
    <w:rsid w:val="00EF68C7"/>
    <w:rsid w:val="00F017C5"/>
    <w:rsid w:val="00F15AA0"/>
    <w:rsid w:val="00F278B1"/>
    <w:rsid w:val="00F27C9A"/>
    <w:rsid w:val="00F3311D"/>
    <w:rsid w:val="00F508C7"/>
    <w:rsid w:val="00F52782"/>
    <w:rsid w:val="00F53960"/>
    <w:rsid w:val="00F6045B"/>
    <w:rsid w:val="00F71792"/>
    <w:rsid w:val="00F756BA"/>
    <w:rsid w:val="00F87498"/>
    <w:rsid w:val="00F91785"/>
    <w:rsid w:val="00FB2422"/>
    <w:rsid w:val="00FB5832"/>
    <w:rsid w:val="00FB61AB"/>
    <w:rsid w:val="00FB6837"/>
    <w:rsid w:val="00FC3DEB"/>
    <w:rsid w:val="00FD2ECD"/>
    <w:rsid w:val="00FD352B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17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3A50A9"/>
    <w:pPr>
      <w:keepNext/>
      <w:keepLines/>
      <w:numPr>
        <w:numId w:val="13"/>
      </w:numPr>
      <w:spacing w:before="360" w:after="120"/>
      <w:outlineLvl w:val="1"/>
    </w:pPr>
    <w:rPr>
      <w:rFonts w:ascii="Arial" w:eastAsiaTheme="majorEastAsia" w:hAnsi="Arial" w:cs="Arial"/>
      <w:b/>
      <w:bCs/>
      <w:color w:val="000000" w:themeColor="text1"/>
      <w:sz w:val="28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A50A9"/>
    <w:rPr>
      <w:rFonts w:ascii="Arial" w:eastAsiaTheme="majorEastAsia" w:hAnsi="Arial" w:cs="Arial"/>
      <w:b/>
      <w:bCs/>
      <w:color w:val="000000" w:themeColor="text1"/>
      <w:sz w:val="28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FB61AB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E41417"/>
    <w:pPr>
      <w:spacing w:before="60" w:after="40"/>
    </w:pPr>
  </w:style>
  <w:style w:type="paragraph" w:customStyle="1" w:styleId="Tabell-titelbaseradpR2">
    <w:name w:val="Tabell-titel (baserad på R2)"/>
    <w:qFormat/>
    <w:rsid w:val="000F4E94"/>
    <w:pPr>
      <w:keepNext/>
      <w:spacing w:before="100" w:after="60"/>
    </w:pPr>
    <w:rPr>
      <w:rFonts w:ascii="Arial" w:eastAsiaTheme="majorEastAsia" w:hAnsi="Arial" w:cs="Arial"/>
      <w:b/>
      <w:bCs/>
      <w:color w:val="000000" w:themeColor="text1"/>
      <w:sz w:val="26"/>
      <w:szCs w:val="36"/>
    </w:rPr>
  </w:style>
  <w:style w:type="paragraph" w:customStyle="1" w:styleId="TabellrubrikbaseradpR3">
    <w:name w:val="Tabell rubrik (baserad på R3)"/>
    <w:qFormat/>
    <w:rsid w:val="00122F3E"/>
    <w:pPr>
      <w:keepNext/>
      <w:spacing w:before="140" w:after="60"/>
    </w:pPr>
    <w:rPr>
      <w:rFonts w:ascii="Arial" w:hAnsi="Arial"/>
      <w:b/>
      <w:bCs/>
      <w:sz w:val="22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E41417"/>
    <w:pPr>
      <w:spacing w:before="360" w:after="0"/>
    </w:pPr>
    <w:rPr>
      <w:sz w:val="4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Fotnotsreferens">
    <w:name w:val="footnote reference"/>
    <w:semiHidden/>
    <w:rsid w:val="00606638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606638"/>
    <w:pPr>
      <w:spacing w:after="0"/>
    </w:pPr>
    <w:rPr>
      <w:rFonts w:ascii="Times New Roman" w:eastAsia="Times New Roman" w:hAnsi="Times New Roman" w:cs="Times New Roman"/>
      <w:szCs w:val="20"/>
      <w:lang w:eastAsia="sv-SE" w:bidi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06638"/>
    <w:rPr>
      <w:rFonts w:ascii="Times New Roman" w:eastAsia="Times New Roman" w:hAnsi="Times New Roman" w:cs="Times New Roman"/>
      <w:sz w:val="20"/>
      <w:szCs w:val="20"/>
      <w:lang w:eastAsia="sv-SE" w:bidi="sv-SE"/>
    </w:rPr>
  </w:style>
  <w:style w:type="character" w:styleId="Platshllartext">
    <w:name w:val="Placeholder Text"/>
    <w:basedOn w:val="Standardstycketeckensnitt"/>
    <w:uiPriority w:val="99"/>
    <w:semiHidden/>
    <w:rsid w:val="0006671F"/>
    <w:rPr>
      <w:color w:val="80808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37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37CB"/>
    <w:rPr>
      <w:rFonts w:ascii="Arial" w:hAnsi="Arial"/>
      <w:b/>
      <w:bCs/>
      <w:sz w:val="20"/>
      <w:szCs w:val="20"/>
    </w:rPr>
  </w:style>
  <w:style w:type="paragraph" w:customStyle="1" w:styleId="TabellRubrik1">
    <w:name w:val="Tabell Rubrik 1"/>
    <w:basedOn w:val="Normal"/>
    <w:rsid w:val="008337CB"/>
    <w:pPr>
      <w:overflowPunct w:val="0"/>
      <w:autoSpaceDE w:val="0"/>
      <w:autoSpaceDN w:val="0"/>
      <w:adjustRightInd w:val="0"/>
      <w:spacing w:before="240" w:after="60"/>
      <w:textAlignment w:val="baseline"/>
    </w:pPr>
    <w:rPr>
      <w:rFonts w:eastAsia="Times New Roman" w:cs="Arial"/>
      <w:b/>
      <w:bCs/>
      <w:sz w:val="24"/>
      <w:lang w:eastAsia="sv-SE" w:bidi="sv-SE"/>
    </w:rPr>
  </w:style>
  <w:style w:type="paragraph" w:styleId="Revision">
    <w:name w:val="Revision"/>
    <w:hidden/>
    <w:uiPriority w:val="99"/>
    <w:semiHidden/>
    <w:rsid w:val="006028FC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1C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1CDC"/>
    <w:rPr>
      <w:rFonts w:ascii="Segoe UI" w:hAnsi="Segoe UI" w:cs="Segoe UI"/>
      <w:sz w:val="18"/>
      <w:szCs w:val="18"/>
    </w:rPr>
  </w:style>
  <w:style w:type="paragraph" w:customStyle="1" w:styleId="FrrubriktillR1">
    <w:name w:val="Förrubrik till R1"/>
    <w:qFormat/>
    <w:rsid w:val="00706DFF"/>
    <w:pPr>
      <w:spacing w:before="240" w:after="12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B664-0A17-4D36-9336-D9542657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1948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91</cp:revision>
  <cp:lastPrinted>2023-06-15T05:58:00Z</cp:lastPrinted>
  <dcterms:created xsi:type="dcterms:W3CDTF">2023-06-15T06:26:00Z</dcterms:created>
  <dcterms:modified xsi:type="dcterms:W3CDTF">2025-04-28T12:25:00Z</dcterms:modified>
</cp:coreProperties>
</file>