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D472" w14:textId="08E4C2E2" w:rsidR="002B54B4" w:rsidRDefault="00743E2A" w:rsidP="00DC4F75">
      <w:pPr>
        <w:pStyle w:val="Rubrik1medunderrubrik"/>
        <w:spacing w:after="240"/>
      </w:pPr>
      <w:bookmarkStart w:id="0" w:name="_Hlk189737246"/>
      <w:r w:rsidRPr="00743E2A">
        <w:t>ZE</w:t>
      </w:r>
      <w:r w:rsidR="008E4CA0">
        <w:t>1</w:t>
      </w:r>
      <w:r w:rsidRPr="00743E2A">
        <w:t xml:space="preserve">. </w:t>
      </w:r>
      <w:r w:rsidRPr="00DC4F75">
        <w:t>Användarkonto</w:t>
      </w:r>
      <w:r w:rsidRPr="00743E2A">
        <w:t xml:space="preserve"> </w:t>
      </w:r>
      <w:proofErr w:type="gramStart"/>
      <w:r w:rsidR="008E4CA0">
        <w:t>Svenska</w:t>
      </w:r>
      <w:proofErr w:type="gramEnd"/>
      <w:r w:rsidR="008E4CA0">
        <w:t xml:space="preserve"> biobanksregistret (SBR)</w:t>
      </w:r>
    </w:p>
    <w:bookmarkEnd w:id="0"/>
    <w:p w14:paraId="5F8E605D" w14:textId="77777777" w:rsidR="00DC4F75" w:rsidRPr="008E4CA0" w:rsidRDefault="00DC4F75" w:rsidP="00A50469">
      <w:pPr>
        <w:spacing w:after="0"/>
        <w:rPr>
          <w:b/>
          <w:bCs/>
          <w:sz w:val="20"/>
          <w:szCs w:val="20"/>
        </w:rPr>
      </w:pPr>
      <w:r w:rsidRPr="008E4CA0">
        <w:rPr>
          <w:b/>
          <w:bCs/>
          <w:sz w:val="20"/>
          <w:szCs w:val="20"/>
        </w:rPr>
        <w:t xml:space="preserve">Begäran (en per användare) skickas underskriven till:  </w:t>
      </w:r>
    </w:p>
    <w:p w14:paraId="311171DA" w14:textId="33C922CC" w:rsidR="008163F4" w:rsidRPr="008E4CA0" w:rsidRDefault="008E4CA0" w:rsidP="008E4CA0">
      <w:pPr>
        <w:spacing w:after="120"/>
        <w:rPr>
          <w:sz w:val="20"/>
          <w:szCs w:val="20"/>
        </w:rPr>
      </w:pPr>
      <w:r w:rsidRPr="008E4CA0">
        <w:rPr>
          <w:sz w:val="20"/>
          <w:szCs w:val="20"/>
        </w:rPr>
        <w:t>Regionalt biobankscentrum (RBC) i din sjukvårdsregion.</w:t>
      </w:r>
    </w:p>
    <w:p w14:paraId="6A11D998" w14:textId="2F24DFAC" w:rsidR="008E4CA0" w:rsidRPr="008E4CA0" w:rsidRDefault="008E4CA0" w:rsidP="008E4CA0">
      <w:pPr>
        <w:spacing w:after="0"/>
        <w:rPr>
          <w:bCs/>
          <w:sz w:val="20"/>
          <w:szCs w:val="20"/>
        </w:rPr>
      </w:pPr>
      <w:r w:rsidRPr="008E4CA0">
        <w:rPr>
          <w:rFonts w:cs="Arial"/>
          <w:bCs/>
          <w:sz w:val="20"/>
          <w:szCs w:val="20"/>
        </w:rPr>
        <w:t>Ange hur brådskande ärendet behöver hanteras:</w:t>
      </w:r>
      <w:r w:rsidRPr="008E4CA0">
        <w:rPr>
          <w:rFonts w:ascii="MS Gothic" w:eastAsia="MS Gothic" w:hAnsi="MS Gothic" w:hint="eastAsia"/>
          <w:bCs/>
          <w:sz w:val="20"/>
          <w:szCs w:val="20"/>
        </w:rPr>
        <w:t xml:space="preserve"> </w:t>
      </w:r>
    </w:p>
    <w:p w14:paraId="6C9A7E17" w14:textId="39884A4C" w:rsidR="008E4CA0" w:rsidRPr="008E4CA0" w:rsidRDefault="00000000" w:rsidP="008E4CA0">
      <w:pPr>
        <w:spacing w:after="120"/>
        <w:rPr>
          <w:sz w:val="20"/>
          <w:szCs w:val="20"/>
        </w:rPr>
      </w:pPr>
      <w:sdt>
        <w:sdtPr>
          <w:rPr>
            <w:sz w:val="20"/>
            <w:szCs w:val="20"/>
          </w:rPr>
          <w:id w:val="-1052533809"/>
          <w14:checkbox>
            <w14:checked w14:val="0"/>
            <w14:checkedState w14:val="2612" w14:font="MS Gothic"/>
            <w14:uncheckedState w14:val="2610" w14:font="MS Gothic"/>
          </w14:checkbox>
        </w:sdtPr>
        <w:sdtContent>
          <w:r w:rsidR="008E4CA0" w:rsidRPr="008E4CA0">
            <w:rPr>
              <w:rFonts w:ascii="MS Gothic" w:eastAsia="MS Gothic" w:hAnsi="MS Gothic" w:hint="eastAsia"/>
              <w:sz w:val="20"/>
              <w:szCs w:val="20"/>
            </w:rPr>
            <w:t>☐</w:t>
          </w:r>
        </w:sdtContent>
      </w:sdt>
      <w:r w:rsidR="008E4CA0" w:rsidRPr="008E4CA0">
        <w:rPr>
          <w:sz w:val="20"/>
          <w:szCs w:val="20"/>
        </w:rPr>
        <w:t xml:space="preserve"> En vecka   </w:t>
      </w:r>
      <w:sdt>
        <w:sdtPr>
          <w:rPr>
            <w:sz w:val="20"/>
            <w:szCs w:val="20"/>
          </w:rPr>
          <w:id w:val="-564640783"/>
          <w14:checkbox>
            <w14:checked w14:val="0"/>
            <w14:checkedState w14:val="2612" w14:font="MS Gothic"/>
            <w14:uncheckedState w14:val="2610" w14:font="MS Gothic"/>
          </w14:checkbox>
        </w:sdtPr>
        <w:sdtContent>
          <w:r w:rsidR="008E4CA0" w:rsidRPr="008E4CA0">
            <w:rPr>
              <w:rFonts w:ascii="MS Gothic" w:eastAsia="MS Gothic" w:hAnsi="MS Gothic" w:hint="eastAsia"/>
              <w:sz w:val="20"/>
              <w:szCs w:val="20"/>
            </w:rPr>
            <w:t>☐</w:t>
          </w:r>
        </w:sdtContent>
      </w:sdt>
      <w:r w:rsidR="008E4CA0" w:rsidRPr="008E4CA0">
        <w:rPr>
          <w:sz w:val="20"/>
          <w:szCs w:val="20"/>
        </w:rPr>
        <w:t xml:space="preserve"> Tre veckor</w:t>
      </w:r>
    </w:p>
    <w:tbl>
      <w:tblPr>
        <w:tblStyle w:val="Tabellrutnt"/>
        <w:tblW w:w="0" w:type="auto"/>
        <w:tblLook w:val="04A0" w:firstRow="1" w:lastRow="0" w:firstColumn="1" w:lastColumn="0" w:noHBand="0" w:noVBand="1"/>
      </w:tblPr>
      <w:tblGrid>
        <w:gridCol w:w="4106"/>
        <w:gridCol w:w="5522"/>
      </w:tblGrid>
      <w:tr w:rsidR="00C92FD3" w14:paraId="7A62FC3C" w14:textId="77777777" w:rsidTr="00333AF6">
        <w:tc>
          <w:tcPr>
            <w:tcW w:w="9628" w:type="dxa"/>
            <w:gridSpan w:val="2"/>
            <w:shd w:val="clear" w:color="auto" w:fill="E9E9E9"/>
          </w:tcPr>
          <w:p w14:paraId="64285573" w14:textId="05295FBD" w:rsidR="00C92FD3" w:rsidRDefault="00CC6024" w:rsidP="008E4CA0">
            <w:pPr>
              <w:pStyle w:val="Tabell-titelbaseradpR2"/>
              <w:spacing w:before="160"/>
            </w:pPr>
            <w:bookmarkStart w:id="1" w:name="_Hlk189736828"/>
            <w:r w:rsidRPr="00CC6024">
              <w:t>Personuppgifter till användare</w:t>
            </w:r>
          </w:p>
        </w:tc>
      </w:tr>
      <w:tr w:rsidR="009F1E43" w14:paraId="25A8A0A1" w14:textId="77777777" w:rsidTr="00D55D32">
        <w:tc>
          <w:tcPr>
            <w:tcW w:w="4106" w:type="dxa"/>
            <w:vAlign w:val="center"/>
          </w:tcPr>
          <w:p w14:paraId="2E7EBA42" w14:textId="0D48186B" w:rsidR="009F1E43" w:rsidRPr="00994C4E" w:rsidRDefault="009F1E43" w:rsidP="009F1E43">
            <w:pPr>
              <w:pStyle w:val="Flt-svar"/>
            </w:pPr>
            <w:r w:rsidRPr="1E6491CE">
              <w:t xml:space="preserve">  Förnamn</w:t>
            </w:r>
          </w:p>
        </w:tc>
        <w:tc>
          <w:tcPr>
            <w:tcW w:w="5522" w:type="dxa"/>
            <w:vAlign w:val="center"/>
          </w:tcPr>
          <w:p w14:paraId="4EBC3777" w14:textId="2E95BDA3"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F1E43" w14:paraId="2E929655" w14:textId="77777777" w:rsidTr="00D55D32">
        <w:tc>
          <w:tcPr>
            <w:tcW w:w="4106" w:type="dxa"/>
            <w:vAlign w:val="center"/>
          </w:tcPr>
          <w:p w14:paraId="3DB2DF84" w14:textId="46F7C540" w:rsidR="009F1E43" w:rsidRPr="00994C4E" w:rsidRDefault="009F1E43" w:rsidP="009F1E43">
            <w:pPr>
              <w:pStyle w:val="Flt-svar"/>
            </w:pPr>
            <w:r w:rsidRPr="1E6491CE">
              <w:t xml:space="preserve">  Efternamn</w:t>
            </w:r>
          </w:p>
        </w:tc>
        <w:tc>
          <w:tcPr>
            <w:tcW w:w="5522" w:type="dxa"/>
            <w:vAlign w:val="center"/>
          </w:tcPr>
          <w:p w14:paraId="1235A1F3" w14:textId="4198D6E1"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F1E43" w14:paraId="3774AF0A" w14:textId="77777777" w:rsidTr="00D55D32">
        <w:tc>
          <w:tcPr>
            <w:tcW w:w="4106" w:type="dxa"/>
            <w:vAlign w:val="center"/>
          </w:tcPr>
          <w:p w14:paraId="7CD6EC04" w14:textId="67F0A2CD" w:rsidR="009F1E43" w:rsidRPr="00994C4E" w:rsidRDefault="009F1E43" w:rsidP="009F1E43">
            <w:pPr>
              <w:pStyle w:val="Flt-svar"/>
            </w:pPr>
            <w:r w:rsidRPr="1E6491CE">
              <w:t xml:space="preserve">  HSA-id</w:t>
            </w:r>
          </w:p>
        </w:tc>
        <w:tc>
          <w:tcPr>
            <w:tcW w:w="5522" w:type="dxa"/>
            <w:vAlign w:val="center"/>
          </w:tcPr>
          <w:p w14:paraId="5C294CD0" w14:textId="1F784637"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F1E43" w14:paraId="0F3C2F98" w14:textId="77777777" w:rsidTr="00D55D32">
        <w:tc>
          <w:tcPr>
            <w:tcW w:w="4106" w:type="dxa"/>
            <w:vAlign w:val="center"/>
          </w:tcPr>
          <w:p w14:paraId="7F9BD59E" w14:textId="169D22A5" w:rsidR="009F1E43" w:rsidRPr="00994C4E" w:rsidRDefault="009F1E43" w:rsidP="009F1E43">
            <w:pPr>
              <w:pStyle w:val="Flt-svar"/>
            </w:pPr>
            <w:r w:rsidRPr="1E6491CE">
              <w:t xml:space="preserve">  E-post</w:t>
            </w:r>
          </w:p>
        </w:tc>
        <w:tc>
          <w:tcPr>
            <w:tcW w:w="5522" w:type="dxa"/>
            <w:vAlign w:val="center"/>
          </w:tcPr>
          <w:p w14:paraId="185EFDD2" w14:textId="642A629A"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F1E43" w14:paraId="0D458A2B" w14:textId="77777777" w:rsidTr="00D55D32">
        <w:tc>
          <w:tcPr>
            <w:tcW w:w="4106" w:type="dxa"/>
            <w:vAlign w:val="center"/>
          </w:tcPr>
          <w:p w14:paraId="70CF30D8" w14:textId="2B50F806" w:rsidR="009F1E43" w:rsidRPr="00994C4E" w:rsidRDefault="009F1E43" w:rsidP="009F1E43">
            <w:pPr>
              <w:pStyle w:val="Flt-svar"/>
            </w:pPr>
            <w:r w:rsidRPr="1E6491CE">
              <w:t xml:space="preserve">  Telefonnummer</w:t>
            </w:r>
          </w:p>
        </w:tc>
        <w:tc>
          <w:tcPr>
            <w:tcW w:w="5522" w:type="dxa"/>
            <w:vAlign w:val="center"/>
          </w:tcPr>
          <w:p w14:paraId="5791BE7C" w14:textId="491597BE"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F1E43" w14:paraId="7A8CC4EA" w14:textId="77777777" w:rsidTr="00D55D32">
        <w:tc>
          <w:tcPr>
            <w:tcW w:w="4106" w:type="dxa"/>
            <w:vAlign w:val="center"/>
          </w:tcPr>
          <w:p w14:paraId="3C68BBAC" w14:textId="467A0010" w:rsidR="009F1E43" w:rsidRPr="00994C4E" w:rsidRDefault="009F1E43" w:rsidP="009F1E43">
            <w:pPr>
              <w:pStyle w:val="Flt-svar"/>
            </w:pPr>
            <w:r w:rsidRPr="1E6491CE">
              <w:t xml:space="preserve">  Organisationstillhörighet (huvudman)</w:t>
            </w:r>
          </w:p>
        </w:tc>
        <w:tc>
          <w:tcPr>
            <w:tcW w:w="5522" w:type="dxa"/>
            <w:vAlign w:val="center"/>
          </w:tcPr>
          <w:p w14:paraId="18F4988B" w14:textId="5C6B4025" w:rsidR="009F1E43" w:rsidRDefault="009F1E43" w:rsidP="009F1E4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bookmarkEnd w:id="1"/>
    </w:tbl>
    <w:p w14:paraId="1E2D4F17" w14:textId="77777777" w:rsidR="00333AF6" w:rsidRDefault="00333AF6" w:rsidP="00D75BE7">
      <w:pPr>
        <w:spacing w:after="0"/>
        <w:rPr>
          <w:sz w:val="2"/>
          <w:szCs w:val="2"/>
        </w:rPr>
      </w:pPr>
    </w:p>
    <w:tbl>
      <w:tblPr>
        <w:tblStyle w:val="Tabellrutnt"/>
        <w:tblW w:w="0" w:type="auto"/>
        <w:tblLook w:val="04A0" w:firstRow="1" w:lastRow="0" w:firstColumn="1" w:lastColumn="0" w:noHBand="0" w:noVBand="1"/>
      </w:tblPr>
      <w:tblGrid>
        <w:gridCol w:w="4106"/>
        <w:gridCol w:w="5522"/>
      </w:tblGrid>
      <w:tr w:rsidR="00333AF6" w14:paraId="2698A776" w14:textId="77777777" w:rsidTr="00333AF6">
        <w:tc>
          <w:tcPr>
            <w:tcW w:w="9628" w:type="dxa"/>
            <w:gridSpan w:val="2"/>
            <w:shd w:val="clear" w:color="auto" w:fill="E9E9E9"/>
          </w:tcPr>
          <w:p w14:paraId="5D447711" w14:textId="55238B99" w:rsidR="00333AF6" w:rsidRDefault="00333AF6" w:rsidP="00140098">
            <w:pPr>
              <w:pStyle w:val="Tabell-titelbaseradpR2"/>
              <w:spacing w:before="160"/>
            </w:pPr>
            <w:r w:rsidRPr="00333AF6">
              <w:t>Huvudman användaren ska ha eller har behörighet för</w:t>
            </w:r>
            <w:r>
              <w:rPr>
                <w:rStyle w:val="Fotnotsreferens"/>
              </w:rPr>
              <w:footnoteReference w:id="1"/>
            </w:r>
          </w:p>
        </w:tc>
      </w:tr>
      <w:tr w:rsidR="00333AF6" w14:paraId="56E2721D" w14:textId="77777777" w:rsidTr="00140098">
        <w:tc>
          <w:tcPr>
            <w:tcW w:w="4106" w:type="dxa"/>
            <w:vAlign w:val="center"/>
          </w:tcPr>
          <w:p w14:paraId="495D1D01" w14:textId="370F67A3" w:rsidR="00333AF6" w:rsidRPr="00994C4E" w:rsidRDefault="00333AF6" w:rsidP="00140098">
            <w:pPr>
              <w:pStyle w:val="Flt-svar"/>
            </w:pPr>
            <w:r w:rsidRPr="1E6491CE">
              <w:t xml:space="preserve">  </w:t>
            </w:r>
            <w:r>
              <w:t>Huvudman</w:t>
            </w:r>
          </w:p>
        </w:tc>
        <w:tc>
          <w:tcPr>
            <w:tcW w:w="5522" w:type="dxa"/>
            <w:vAlign w:val="center"/>
          </w:tcPr>
          <w:p w14:paraId="142E7F9D" w14:textId="77777777" w:rsidR="00333AF6" w:rsidRDefault="00333AF6" w:rsidP="00140098">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333AF6" w14:paraId="239A8EEC" w14:textId="77777777" w:rsidTr="00140098">
        <w:tc>
          <w:tcPr>
            <w:tcW w:w="4106" w:type="dxa"/>
            <w:vAlign w:val="center"/>
          </w:tcPr>
          <w:p w14:paraId="4840B8B2" w14:textId="45875415" w:rsidR="00333AF6" w:rsidRPr="00994C4E" w:rsidRDefault="00333AF6" w:rsidP="00140098">
            <w:pPr>
              <w:pStyle w:val="Flt-svar"/>
            </w:pPr>
            <w:r w:rsidRPr="1E6491CE">
              <w:t xml:space="preserve">  </w:t>
            </w:r>
            <w:r w:rsidRPr="00333AF6">
              <w:t>Organisationsnummer</w:t>
            </w:r>
          </w:p>
        </w:tc>
        <w:tc>
          <w:tcPr>
            <w:tcW w:w="5522" w:type="dxa"/>
            <w:vAlign w:val="center"/>
          </w:tcPr>
          <w:p w14:paraId="75FA6FA9" w14:textId="77777777" w:rsidR="00333AF6" w:rsidRDefault="00333AF6" w:rsidP="00140098">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7C16605F" w14:textId="77777777" w:rsidR="00333AF6" w:rsidRPr="00D75BE7" w:rsidRDefault="00333AF6" w:rsidP="00D75BE7">
      <w:pPr>
        <w:spacing w:after="0"/>
        <w:rPr>
          <w:sz w:val="2"/>
          <w:szCs w:val="2"/>
        </w:rPr>
      </w:pPr>
    </w:p>
    <w:tbl>
      <w:tblPr>
        <w:tblStyle w:val="Tabellrutnt"/>
        <w:tblW w:w="0" w:type="auto"/>
        <w:tblLook w:val="04A0" w:firstRow="1" w:lastRow="0" w:firstColumn="1" w:lastColumn="0" w:noHBand="0" w:noVBand="1"/>
      </w:tblPr>
      <w:tblGrid>
        <w:gridCol w:w="6835"/>
        <w:gridCol w:w="1322"/>
        <w:gridCol w:w="1471"/>
      </w:tblGrid>
      <w:tr w:rsidR="003F4127" w14:paraId="0437E28D" w14:textId="77777777" w:rsidTr="00E8157A">
        <w:trPr>
          <w:cantSplit/>
        </w:trPr>
        <w:tc>
          <w:tcPr>
            <w:tcW w:w="6891" w:type="dxa"/>
            <w:shd w:val="clear" w:color="auto" w:fill="E9E9E9"/>
            <w:vAlign w:val="center"/>
          </w:tcPr>
          <w:p w14:paraId="2BC83ABF" w14:textId="16A65FB0" w:rsidR="003F4127" w:rsidRDefault="006D7FA9" w:rsidP="008E4CA0">
            <w:pPr>
              <w:pStyle w:val="Tabell-titelbaseradpR2"/>
              <w:spacing w:before="160"/>
            </w:pPr>
            <w:r>
              <w:t>Roll</w:t>
            </w:r>
          </w:p>
        </w:tc>
        <w:tc>
          <w:tcPr>
            <w:tcW w:w="1326" w:type="dxa"/>
            <w:shd w:val="clear" w:color="auto" w:fill="E9E9E9"/>
            <w:vAlign w:val="center"/>
          </w:tcPr>
          <w:p w14:paraId="3B82744C" w14:textId="07B19944" w:rsidR="003F4127" w:rsidRDefault="004E4AF6" w:rsidP="008E4CA0">
            <w:pPr>
              <w:pStyle w:val="Tabell-titelbaseradpR2"/>
              <w:spacing w:before="160"/>
            </w:pPr>
            <w:r w:rsidRPr="004E4AF6">
              <w:t>Tilldela rollen</w:t>
            </w:r>
          </w:p>
        </w:tc>
        <w:tc>
          <w:tcPr>
            <w:tcW w:w="1411" w:type="dxa"/>
            <w:shd w:val="clear" w:color="auto" w:fill="E9E9E9"/>
            <w:vAlign w:val="center"/>
          </w:tcPr>
          <w:p w14:paraId="3E9F66CF" w14:textId="43516D44" w:rsidR="003F4127" w:rsidRDefault="00B21CDB" w:rsidP="008E4CA0">
            <w:pPr>
              <w:pStyle w:val="Tabell-titelbaseradpR2"/>
              <w:spacing w:before="160"/>
            </w:pPr>
            <w:r w:rsidRPr="00B21CDB">
              <w:t>Inaktivera  </w:t>
            </w:r>
            <w:r w:rsidRPr="00B21CDB">
              <w:br/>
              <w:t>rollen</w:t>
            </w:r>
          </w:p>
        </w:tc>
      </w:tr>
      <w:tr w:rsidR="00932808" w14:paraId="25F6D07C" w14:textId="77777777" w:rsidTr="00E8157A">
        <w:trPr>
          <w:cantSplit/>
        </w:trPr>
        <w:tc>
          <w:tcPr>
            <w:tcW w:w="6891" w:type="dxa"/>
            <w:vAlign w:val="center"/>
          </w:tcPr>
          <w:p w14:paraId="24C206F4" w14:textId="2BEB8BA3" w:rsidR="00932808" w:rsidRPr="007E05C6" w:rsidRDefault="008E4CA0" w:rsidP="007E05C6">
            <w:pPr>
              <w:pStyle w:val="Flt-svar"/>
              <w:rPr>
                <w:b/>
                <w:bCs/>
              </w:rPr>
            </w:pPr>
            <w:r w:rsidRPr="008E4CA0">
              <w:rPr>
                <w:b/>
                <w:bCs/>
                <w:lang w:eastAsia="sv-SE"/>
              </w:rPr>
              <w:t>Registeradministratör</w:t>
            </w:r>
          </w:p>
          <w:p w14:paraId="6EFAFC68" w14:textId="1A9EA946" w:rsidR="00932808" w:rsidRPr="00994C4E" w:rsidRDefault="008E4CA0" w:rsidP="008E4CA0">
            <w:pPr>
              <w:spacing w:after="120"/>
            </w:pPr>
            <w:r w:rsidRPr="008E4CA0">
              <w:rPr>
                <w:sz w:val="18"/>
                <w:szCs w:val="18"/>
                <w:lang w:eastAsia="sv-SE"/>
              </w:rPr>
              <w:t>(Kan se och redigera all information om biobanker, biobanksavdelningar och provsamlingar (inklusive bilagor) under huvudmannen. Kan även se all information om biobanker, biobanksavdelningar och provsamlingar på samtliga huvudmän (men inte läsa bilagor till deras provsamlingar))</w:t>
            </w:r>
          </w:p>
        </w:tc>
        <w:tc>
          <w:tcPr>
            <w:tcW w:w="1326" w:type="dxa"/>
            <w:vAlign w:val="center"/>
          </w:tcPr>
          <w:p w14:paraId="2CD62E16" w14:textId="581EC893" w:rsidR="00932808" w:rsidRDefault="00000000" w:rsidP="006D7FA9">
            <w:pPr>
              <w:pStyle w:val="Flt-svar"/>
              <w:jc w:val="center"/>
            </w:pPr>
            <w:sdt>
              <w:sdtPr>
                <w:rPr>
                  <w:rFonts w:eastAsia="Times New Roman" w:cs="Arial"/>
                  <w:sz w:val="32"/>
                  <w:szCs w:val="32"/>
                  <w:lang w:eastAsia="sv-SE"/>
                </w:rPr>
                <w:id w:val="-387110201"/>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c>
          <w:tcPr>
            <w:tcW w:w="1411" w:type="dxa"/>
            <w:vAlign w:val="center"/>
          </w:tcPr>
          <w:p w14:paraId="2DB22309" w14:textId="5D76D0C4" w:rsidR="00932808" w:rsidRDefault="00000000" w:rsidP="006D7FA9">
            <w:pPr>
              <w:pStyle w:val="Flt-svar"/>
              <w:jc w:val="center"/>
            </w:pPr>
            <w:sdt>
              <w:sdtPr>
                <w:rPr>
                  <w:rFonts w:eastAsia="Times New Roman" w:cs="Arial"/>
                  <w:sz w:val="32"/>
                  <w:szCs w:val="32"/>
                  <w:lang w:eastAsia="sv-SE"/>
                </w:rPr>
                <w:id w:val="1416440401"/>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r>
      <w:tr w:rsidR="00932808" w14:paraId="580688CD" w14:textId="77777777" w:rsidTr="00E8157A">
        <w:trPr>
          <w:cantSplit/>
        </w:trPr>
        <w:tc>
          <w:tcPr>
            <w:tcW w:w="6891" w:type="dxa"/>
          </w:tcPr>
          <w:p w14:paraId="6CF35698" w14:textId="77777777" w:rsidR="008E4CA0" w:rsidRDefault="008E4CA0" w:rsidP="008E4CA0">
            <w:pPr>
              <w:spacing w:after="0"/>
              <w:rPr>
                <w:b/>
                <w:bCs/>
                <w:lang w:eastAsia="sv-SE"/>
              </w:rPr>
            </w:pPr>
            <w:r w:rsidRPr="008E4CA0">
              <w:rPr>
                <w:b/>
                <w:bCs/>
                <w:lang w:eastAsia="sv-SE"/>
              </w:rPr>
              <w:t xml:space="preserve">Samtyckesadministratör </w:t>
            </w:r>
          </w:p>
          <w:p w14:paraId="08A8F214" w14:textId="420D2244" w:rsidR="00932808" w:rsidRPr="007E05C6" w:rsidRDefault="008E4CA0" w:rsidP="008E4CA0">
            <w:pPr>
              <w:spacing w:after="120"/>
              <w:rPr>
                <w:sz w:val="18"/>
                <w:szCs w:val="18"/>
                <w:lang w:eastAsia="sv-SE"/>
              </w:rPr>
            </w:pPr>
            <w:r w:rsidRPr="008E4CA0">
              <w:rPr>
                <w:sz w:val="18"/>
                <w:szCs w:val="18"/>
                <w:lang w:eastAsia="sv-SE"/>
              </w:rPr>
              <w:t>(Kan se och redigera samtyckesärenden för huvudmannen. Kan även se all information om biobanker, biobanksavdelningar och provsamlingar på samtliga huvudmän (men inte läsa bilagor till deras provsamlingar))</w:t>
            </w:r>
          </w:p>
        </w:tc>
        <w:tc>
          <w:tcPr>
            <w:tcW w:w="1326" w:type="dxa"/>
            <w:vAlign w:val="center"/>
          </w:tcPr>
          <w:p w14:paraId="4EFDD924" w14:textId="1FF325B7" w:rsidR="00932808" w:rsidRDefault="00000000" w:rsidP="006D7FA9">
            <w:pPr>
              <w:pStyle w:val="Flt-svar"/>
              <w:jc w:val="center"/>
            </w:pPr>
            <w:sdt>
              <w:sdtPr>
                <w:rPr>
                  <w:rFonts w:eastAsia="Times New Roman" w:cs="Arial"/>
                  <w:sz w:val="32"/>
                  <w:szCs w:val="32"/>
                  <w:lang w:eastAsia="sv-SE"/>
                </w:rPr>
                <w:id w:val="1229644033"/>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c>
          <w:tcPr>
            <w:tcW w:w="1411" w:type="dxa"/>
            <w:vAlign w:val="center"/>
          </w:tcPr>
          <w:p w14:paraId="545B9240" w14:textId="79B14FCE" w:rsidR="00932808" w:rsidRDefault="00000000" w:rsidP="006D7FA9">
            <w:pPr>
              <w:pStyle w:val="Flt-svar"/>
              <w:jc w:val="center"/>
            </w:pPr>
            <w:sdt>
              <w:sdtPr>
                <w:rPr>
                  <w:rFonts w:eastAsia="Times New Roman" w:cs="Arial"/>
                  <w:sz w:val="32"/>
                  <w:szCs w:val="32"/>
                  <w:lang w:eastAsia="sv-SE"/>
                </w:rPr>
                <w:id w:val="2105991883"/>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r>
      <w:tr w:rsidR="00932808" w14:paraId="01F9F029" w14:textId="77777777" w:rsidTr="00E8157A">
        <w:trPr>
          <w:cantSplit/>
        </w:trPr>
        <w:tc>
          <w:tcPr>
            <w:tcW w:w="6891" w:type="dxa"/>
          </w:tcPr>
          <w:p w14:paraId="290F9487" w14:textId="77777777" w:rsidR="008E4CA0" w:rsidRPr="001B62D1" w:rsidRDefault="008E4CA0" w:rsidP="008E4CA0">
            <w:pPr>
              <w:spacing w:before="40" w:after="0"/>
              <w:rPr>
                <w:rFonts w:ascii="PT Sans" w:hAnsi="PT Sans" w:cs="Arial"/>
                <w:b/>
                <w:szCs w:val="22"/>
              </w:rPr>
            </w:pPr>
            <w:r w:rsidRPr="001B62D1">
              <w:rPr>
                <w:rFonts w:ascii="PT Sans" w:hAnsi="PT Sans" w:cs="Arial"/>
                <w:b/>
                <w:szCs w:val="22"/>
              </w:rPr>
              <w:t>Registeranvändare</w:t>
            </w:r>
          </w:p>
          <w:p w14:paraId="0DBAFB5D" w14:textId="32159025" w:rsidR="00932808" w:rsidRPr="007E05C6" w:rsidRDefault="008E4CA0" w:rsidP="008E4CA0">
            <w:pPr>
              <w:spacing w:after="120"/>
              <w:rPr>
                <w:sz w:val="18"/>
                <w:szCs w:val="18"/>
                <w:lang w:eastAsia="sv-SE"/>
              </w:rPr>
            </w:pPr>
            <w:r w:rsidRPr="008E4CA0">
              <w:rPr>
                <w:sz w:val="18"/>
                <w:szCs w:val="18"/>
                <w:lang w:eastAsia="sv-SE"/>
              </w:rPr>
              <w:t>(Kan se all information om biobanker, biobanksavdelningar och provsamlingar (inklusive bilagor) under huvudmannen. Kan även se all information om biobanker, biobanksavdelningar och provsamlingar på samtliga huvudmän (men inte läsa bilagor till deras provsamlingar))</w:t>
            </w:r>
          </w:p>
        </w:tc>
        <w:tc>
          <w:tcPr>
            <w:tcW w:w="1326" w:type="dxa"/>
            <w:vAlign w:val="center"/>
          </w:tcPr>
          <w:p w14:paraId="665BAA7C" w14:textId="77777777" w:rsidR="00932808" w:rsidRDefault="00000000" w:rsidP="006D7FA9">
            <w:pPr>
              <w:pStyle w:val="Flt-svar"/>
              <w:jc w:val="center"/>
            </w:pPr>
            <w:sdt>
              <w:sdtPr>
                <w:rPr>
                  <w:rFonts w:eastAsia="Times New Roman" w:cs="Arial"/>
                  <w:sz w:val="32"/>
                  <w:szCs w:val="32"/>
                  <w:lang w:eastAsia="sv-SE"/>
                </w:rPr>
                <w:id w:val="1484962676"/>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c>
          <w:tcPr>
            <w:tcW w:w="1411" w:type="dxa"/>
            <w:vAlign w:val="center"/>
          </w:tcPr>
          <w:p w14:paraId="5949DEEC" w14:textId="03E2C96B" w:rsidR="00932808" w:rsidRDefault="00000000" w:rsidP="006D7FA9">
            <w:pPr>
              <w:pStyle w:val="Flt-svar"/>
              <w:jc w:val="center"/>
            </w:pPr>
            <w:sdt>
              <w:sdtPr>
                <w:rPr>
                  <w:rFonts w:eastAsia="Times New Roman" w:cs="Arial"/>
                  <w:sz w:val="32"/>
                  <w:szCs w:val="32"/>
                  <w:lang w:eastAsia="sv-SE"/>
                </w:rPr>
                <w:id w:val="729892214"/>
                <w14:checkbox>
                  <w14:checked w14:val="0"/>
                  <w14:checkedState w14:val="2612" w14:font="MS Gothic"/>
                  <w14:uncheckedState w14:val="2610" w14:font="MS Gothic"/>
                </w14:checkbox>
              </w:sdtPr>
              <w:sdtContent>
                <w:r w:rsidR="00D75BE7" w:rsidRPr="318113C6">
                  <w:rPr>
                    <w:rFonts w:ascii="MS Gothic" w:eastAsia="MS Gothic" w:hAnsi="MS Gothic" w:cs="MS Gothic"/>
                    <w:sz w:val="32"/>
                    <w:szCs w:val="32"/>
                    <w:lang w:eastAsia="sv-SE"/>
                  </w:rPr>
                  <w:t>☐</w:t>
                </w:r>
              </w:sdtContent>
            </w:sdt>
          </w:p>
        </w:tc>
      </w:tr>
      <w:tr w:rsidR="00932808" w14:paraId="4B4030C3" w14:textId="77777777" w:rsidTr="00E8157A">
        <w:trPr>
          <w:cantSplit/>
        </w:trPr>
        <w:tc>
          <w:tcPr>
            <w:tcW w:w="6891" w:type="dxa"/>
          </w:tcPr>
          <w:p w14:paraId="4FF86821" w14:textId="77777777" w:rsidR="008E4CA0" w:rsidRDefault="008E4CA0" w:rsidP="008E4CA0">
            <w:pPr>
              <w:spacing w:after="0"/>
              <w:rPr>
                <w:b/>
                <w:bCs/>
                <w:lang w:eastAsia="sv-SE"/>
              </w:rPr>
            </w:pPr>
            <w:r w:rsidRPr="008E4CA0">
              <w:rPr>
                <w:b/>
                <w:bCs/>
                <w:lang w:eastAsia="sv-SE"/>
              </w:rPr>
              <w:lastRenderedPageBreak/>
              <w:t xml:space="preserve">Registerutdrag enligt GDPR </w:t>
            </w:r>
          </w:p>
          <w:p w14:paraId="6C7F0200" w14:textId="6315A218" w:rsidR="00932808" w:rsidRPr="00994C4E" w:rsidRDefault="008E4CA0" w:rsidP="008E4CA0">
            <w:pPr>
              <w:spacing w:after="120"/>
            </w:pPr>
            <w:r w:rsidRPr="008E4CA0">
              <w:rPr>
                <w:sz w:val="18"/>
                <w:szCs w:val="18"/>
                <w:lang w:eastAsia="sv-SE"/>
              </w:rPr>
              <w:t>(Kan söka information och skapa upp rapport för utdrag enligt artikel 15 GDPR)</w:t>
            </w:r>
          </w:p>
        </w:tc>
        <w:tc>
          <w:tcPr>
            <w:tcW w:w="1326" w:type="dxa"/>
            <w:vAlign w:val="center"/>
          </w:tcPr>
          <w:p w14:paraId="097674BE" w14:textId="6CB554E1" w:rsidR="00932808" w:rsidRDefault="00000000" w:rsidP="006D7FA9">
            <w:pPr>
              <w:pStyle w:val="Flt-svar"/>
              <w:jc w:val="center"/>
            </w:pPr>
            <w:sdt>
              <w:sdtPr>
                <w:rPr>
                  <w:rFonts w:eastAsia="Times New Roman" w:cs="Arial"/>
                  <w:sz w:val="32"/>
                  <w:szCs w:val="32"/>
                  <w:lang w:eastAsia="sv-SE"/>
                </w:rPr>
                <w:id w:val="1329096569"/>
                <w14:checkbox>
                  <w14:checked w14:val="0"/>
                  <w14:checkedState w14:val="2612" w14:font="MS Gothic"/>
                  <w14:uncheckedState w14:val="2610" w14:font="MS Gothic"/>
                </w14:checkbox>
              </w:sdtPr>
              <w:sdtContent>
                <w:r w:rsidR="007E05C6" w:rsidRPr="318113C6">
                  <w:rPr>
                    <w:rFonts w:ascii="MS Gothic" w:eastAsia="MS Gothic" w:hAnsi="MS Gothic" w:cs="MS Gothic"/>
                    <w:sz w:val="32"/>
                    <w:szCs w:val="32"/>
                    <w:lang w:eastAsia="sv-SE"/>
                  </w:rPr>
                  <w:t>☐</w:t>
                </w:r>
              </w:sdtContent>
            </w:sdt>
          </w:p>
        </w:tc>
        <w:tc>
          <w:tcPr>
            <w:tcW w:w="1411" w:type="dxa"/>
            <w:vAlign w:val="center"/>
          </w:tcPr>
          <w:p w14:paraId="5F7CA12D" w14:textId="2B02E00F" w:rsidR="00932808" w:rsidRDefault="00000000" w:rsidP="006D7FA9">
            <w:pPr>
              <w:pStyle w:val="Flt-svar"/>
              <w:jc w:val="center"/>
            </w:pPr>
            <w:sdt>
              <w:sdtPr>
                <w:rPr>
                  <w:rFonts w:eastAsia="Times New Roman" w:cs="Arial"/>
                  <w:sz w:val="32"/>
                  <w:szCs w:val="32"/>
                  <w:lang w:eastAsia="sv-SE"/>
                </w:rPr>
                <w:id w:val="118265220"/>
                <w14:checkbox>
                  <w14:checked w14:val="0"/>
                  <w14:checkedState w14:val="2612" w14:font="MS Gothic"/>
                  <w14:uncheckedState w14:val="2610" w14:font="MS Gothic"/>
                </w14:checkbox>
              </w:sdtPr>
              <w:sdtContent>
                <w:r w:rsidR="007E05C6" w:rsidRPr="318113C6">
                  <w:rPr>
                    <w:rFonts w:ascii="MS Gothic" w:eastAsia="MS Gothic" w:hAnsi="MS Gothic" w:cs="MS Gothic"/>
                    <w:sz w:val="32"/>
                    <w:szCs w:val="32"/>
                    <w:lang w:eastAsia="sv-SE"/>
                  </w:rPr>
                  <w:t>☐</w:t>
                </w:r>
              </w:sdtContent>
            </w:sdt>
          </w:p>
        </w:tc>
      </w:tr>
      <w:tr w:rsidR="008E4CA0" w14:paraId="30F3B134" w14:textId="77777777" w:rsidTr="00E8157A">
        <w:trPr>
          <w:cantSplit/>
        </w:trPr>
        <w:tc>
          <w:tcPr>
            <w:tcW w:w="6891" w:type="dxa"/>
          </w:tcPr>
          <w:p w14:paraId="472B6220" w14:textId="77777777" w:rsidR="008E4CA0" w:rsidRPr="008E4CA0" w:rsidRDefault="008E4CA0" w:rsidP="008E4CA0">
            <w:pPr>
              <w:spacing w:after="0"/>
              <w:rPr>
                <w:b/>
                <w:bCs/>
                <w:lang w:eastAsia="sv-SE"/>
              </w:rPr>
            </w:pPr>
            <w:r w:rsidRPr="008E4CA0">
              <w:rPr>
                <w:b/>
                <w:bCs/>
                <w:lang w:eastAsia="sv-SE"/>
              </w:rPr>
              <w:t xml:space="preserve">Samtyckeshandläggare </w:t>
            </w:r>
          </w:p>
          <w:p w14:paraId="66603A38" w14:textId="77777777" w:rsidR="008E4CA0" w:rsidRPr="008E4CA0" w:rsidRDefault="008E4CA0" w:rsidP="008E4CA0">
            <w:pPr>
              <w:spacing w:after="0"/>
              <w:rPr>
                <w:sz w:val="18"/>
                <w:szCs w:val="20"/>
                <w:lang w:eastAsia="sv-SE"/>
              </w:rPr>
            </w:pPr>
            <w:r w:rsidRPr="008E4CA0">
              <w:rPr>
                <w:sz w:val="18"/>
                <w:szCs w:val="20"/>
                <w:lang w:eastAsia="sv-SE"/>
              </w:rPr>
              <w:t>Kan se och redigera samtyckesärenden som är relaterade till utvalda provförvaringsenheter (se nedan). Kan besvara förfrågningar för samtyckesärenden gällande utvalda provförvaringsplatser. Kan även se all information om biobanker, biobanksavdelningar och provsamlingar på samtliga huvudmän (men inte läsa bilagor till deras provsamlingar)</w:t>
            </w:r>
          </w:p>
          <w:p w14:paraId="6C8A65F2" w14:textId="0C2B308E" w:rsidR="008E4CA0" w:rsidRPr="008E4CA0" w:rsidRDefault="008E4CA0" w:rsidP="008E4CA0">
            <w:pPr>
              <w:spacing w:after="0"/>
              <w:rPr>
                <w:b/>
                <w:bCs/>
                <w:lang w:eastAsia="sv-SE"/>
              </w:rPr>
            </w:pPr>
            <w:r w:rsidRPr="008E4CA0">
              <w:rPr>
                <w:sz w:val="18"/>
                <w:szCs w:val="20"/>
                <w:lang w:eastAsia="sv-SE"/>
              </w:rPr>
              <w:t>Provförvaringsenhet:</w:t>
            </w:r>
            <w:r>
              <w:rPr>
                <w:sz w:val="18"/>
                <w:szCs w:val="20"/>
                <w:lang w:eastAsia="sv-SE"/>
              </w:rPr>
              <w:t xml:space="preserve"> </w:t>
            </w: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r w:rsidRPr="008E4CA0">
              <w:rPr>
                <w:b/>
                <w:bCs/>
                <w:sz w:val="18"/>
                <w:szCs w:val="20"/>
                <w:lang w:eastAsia="sv-SE"/>
              </w:rPr>
              <w:t xml:space="preserve">      </w:t>
            </w:r>
          </w:p>
        </w:tc>
        <w:tc>
          <w:tcPr>
            <w:tcW w:w="1326" w:type="dxa"/>
            <w:vAlign w:val="center"/>
          </w:tcPr>
          <w:p w14:paraId="1475F113" w14:textId="29DF4FA2" w:rsidR="008E4CA0" w:rsidRDefault="00000000" w:rsidP="008E4CA0">
            <w:pPr>
              <w:pStyle w:val="Flt-svar"/>
              <w:jc w:val="center"/>
              <w:rPr>
                <w:rFonts w:eastAsia="Times New Roman" w:cs="Arial"/>
                <w:sz w:val="32"/>
                <w:szCs w:val="32"/>
                <w:lang w:eastAsia="sv-SE"/>
              </w:rPr>
            </w:pPr>
            <w:sdt>
              <w:sdtPr>
                <w:rPr>
                  <w:rFonts w:eastAsia="Times New Roman" w:cs="Arial"/>
                  <w:sz w:val="32"/>
                  <w:szCs w:val="32"/>
                  <w:lang w:eastAsia="sv-SE"/>
                </w:rPr>
                <w:id w:val="-1787499970"/>
                <w14:checkbox>
                  <w14:checked w14:val="0"/>
                  <w14:checkedState w14:val="2612" w14:font="MS Gothic"/>
                  <w14:uncheckedState w14:val="2610" w14:font="MS Gothic"/>
                </w14:checkbox>
              </w:sdtPr>
              <w:sdtContent>
                <w:r w:rsidR="008E4CA0">
                  <w:rPr>
                    <w:rFonts w:ascii="MS Gothic" w:eastAsia="MS Gothic" w:hAnsi="MS Gothic" w:cs="Arial" w:hint="eastAsia"/>
                    <w:sz w:val="32"/>
                    <w:szCs w:val="32"/>
                    <w:lang w:eastAsia="sv-SE"/>
                  </w:rPr>
                  <w:t>☐</w:t>
                </w:r>
              </w:sdtContent>
            </w:sdt>
          </w:p>
        </w:tc>
        <w:tc>
          <w:tcPr>
            <w:tcW w:w="1411" w:type="dxa"/>
            <w:vAlign w:val="center"/>
          </w:tcPr>
          <w:p w14:paraId="0BAE18A2" w14:textId="39F847CC" w:rsidR="008E4CA0" w:rsidRDefault="00000000" w:rsidP="008E4CA0">
            <w:pPr>
              <w:pStyle w:val="Flt-svar"/>
              <w:jc w:val="center"/>
              <w:rPr>
                <w:rFonts w:eastAsia="Times New Roman" w:cs="Arial"/>
                <w:sz w:val="32"/>
                <w:szCs w:val="32"/>
                <w:lang w:eastAsia="sv-SE"/>
              </w:rPr>
            </w:pPr>
            <w:sdt>
              <w:sdtPr>
                <w:rPr>
                  <w:rFonts w:eastAsia="Times New Roman" w:cs="Arial"/>
                  <w:sz w:val="32"/>
                  <w:szCs w:val="32"/>
                  <w:lang w:eastAsia="sv-SE"/>
                </w:rPr>
                <w:id w:val="-1471901387"/>
                <w14:checkbox>
                  <w14:checked w14:val="0"/>
                  <w14:checkedState w14:val="2612" w14:font="MS Gothic"/>
                  <w14:uncheckedState w14:val="2610" w14:font="MS Gothic"/>
                </w14:checkbox>
              </w:sdtPr>
              <w:sdtContent>
                <w:r w:rsidR="00333AF6">
                  <w:rPr>
                    <w:rFonts w:ascii="MS Gothic" w:eastAsia="MS Gothic" w:hAnsi="MS Gothic" w:cs="Arial" w:hint="eastAsia"/>
                    <w:sz w:val="32"/>
                    <w:szCs w:val="32"/>
                    <w:lang w:eastAsia="sv-SE"/>
                  </w:rPr>
                  <w:t>☐</w:t>
                </w:r>
              </w:sdtContent>
            </w:sdt>
          </w:p>
        </w:tc>
      </w:tr>
    </w:tbl>
    <w:p w14:paraId="16C151BB" w14:textId="77777777" w:rsidR="00EB375F" w:rsidRDefault="00EB375F" w:rsidP="00333AF6">
      <w:pPr>
        <w:pStyle w:val="Rubrik2"/>
        <w:spacing w:before="360"/>
      </w:pPr>
      <w:r>
        <w:t xml:space="preserve">Användarvillkor </w:t>
      </w:r>
    </w:p>
    <w:p w14:paraId="53E97411" w14:textId="77777777" w:rsidR="008E4CA0" w:rsidRDefault="008E4CA0" w:rsidP="008E4CA0">
      <w:pPr>
        <w:pStyle w:val="Punktlista"/>
      </w:pPr>
      <w:r>
        <w:t>Som användare ansvarar jag för att skydda mina uppgifter så att ingen obehörig kommer åt systemet. Tänk på att så länge SITHS-kortet sitter i kortläsaren kan inloggning i systemet ske utan att ange pinkod.</w:t>
      </w:r>
    </w:p>
    <w:p w14:paraId="3E16964E" w14:textId="62866D38" w:rsidR="008E4CA0" w:rsidRPr="00F86240" w:rsidRDefault="008E4CA0" w:rsidP="008E4CA0">
      <w:pPr>
        <w:pStyle w:val="Punktlista"/>
      </w:pPr>
      <w:r w:rsidRPr="00F86240">
        <w:t xml:space="preserve">Som användare </w:t>
      </w:r>
      <w:r>
        <w:t>får jag inte</w:t>
      </w:r>
      <w:r w:rsidRPr="00F86240">
        <w:t xml:space="preserve"> ladda upp filer </w:t>
      </w:r>
      <w:r>
        <w:t xml:space="preserve">i SBR </w:t>
      </w:r>
      <w:r w:rsidRPr="00F86240">
        <w:t>som innehåller känsliga</w:t>
      </w:r>
      <w:r w:rsidR="00333AF6">
        <w:rPr>
          <w:rStyle w:val="Fotnotsreferens"/>
        </w:rPr>
        <w:footnoteReference w:id="2"/>
      </w:r>
      <w:r>
        <w:t xml:space="preserve"> </w:t>
      </w:r>
      <w:r w:rsidRPr="00F86240">
        <w:t>personuppgifter, undantaget bilagor kopplade till ett samtyckesärende.</w:t>
      </w:r>
    </w:p>
    <w:p w14:paraId="0390F7EB" w14:textId="77777777" w:rsidR="008E4CA0" w:rsidRDefault="008E4CA0" w:rsidP="00177E8E">
      <w:pPr>
        <w:pStyle w:val="Punktlista"/>
      </w:pPr>
      <w:r w:rsidRPr="00F86240">
        <w:t>Som användare får jag inte notera känsliga</w:t>
      </w:r>
      <w:r>
        <w:t>**</w:t>
      </w:r>
      <w:r w:rsidRPr="00F86240">
        <w:t xml:space="preserve"> personuppgifter i anteckningsfält för provsamlingar</w:t>
      </w:r>
      <w:r>
        <w:t xml:space="preserve"> SBR</w:t>
      </w:r>
      <w:r w:rsidRPr="00F86240">
        <w:t>.</w:t>
      </w:r>
    </w:p>
    <w:tbl>
      <w:tblPr>
        <w:tblStyle w:val="Tabellrutnt"/>
        <w:tblW w:w="9629" w:type="dxa"/>
        <w:tblLayout w:type="fixed"/>
        <w:tblLook w:val="04A0" w:firstRow="1" w:lastRow="0" w:firstColumn="1" w:lastColumn="0" w:noHBand="0" w:noVBand="1"/>
      </w:tblPr>
      <w:tblGrid>
        <w:gridCol w:w="4814"/>
        <w:gridCol w:w="4815"/>
      </w:tblGrid>
      <w:tr w:rsidR="001B5438" w:rsidRPr="001B5438" w14:paraId="7B96A710" w14:textId="77777777" w:rsidTr="00333AF6">
        <w:trPr>
          <w:cantSplit/>
        </w:trPr>
        <w:tc>
          <w:tcPr>
            <w:tcW w:w="9629" w:type="dxa"/>
            <w:gridSpan w:val="2"/>
            <w:shd w:val="clear" w:color="auto" w:fill="E9E9E9"/>
          </w:tcPr>
          <w:p w14:paraId="6496786C" w14:textId="77777777" w:rsidR="001B5438" w:rsidRPr="001B5438" w:rsidRDefault="001B5438" w:rsidP="00A67022">
            <w:pPr>
              <w:pStyle w:val="Tabell-titelbaseradpR2"/>
              <w:spacing w:before="160"/>
            </w:pPr>
            <w:r w:rsidRPr="001B5438">
              <w:t>Underskrifter</w:t>
            </w:r>
          </w:p>
        </w:tc>
      </w:tr>
      <w:tr w:rsidR="001B5438" w:rsidRPr="001B5438" w14:paraId="1C7D08F0" w14:textId="77777777" w:rsidTr="00DA39DB">
        <w:trPr>
          <w:cantSplit/>
        </w:trPr>
        <w:tc>
          <w:tcPr>
            <w:tcW w:w="9629" w:type="dxa"/>
            <w:gridSpan w:val="2"/>
          </w:tcPr>
          <w:p w14:paraId="1AD0A0A8" w14:textId="77777777" w:rsidR="001B5438" w:rsidRDefault="001B5438" w:rsidP="00177E8E">
            <w:pPr>
              <w:keepNext/>
              <w:spacing w:before="160" w:after="60" w:line="240" w:lineRule="auto"/>
              <w:rPr>
                <w:sz w:val="16"/>
                <w:szCs w:val="16"/>
              </w:rPr>
            </w:pPr>
            <w:r w:rsidRPr="001B5438">
              <w:rPr>
                <w:b/>
                <w:bCs/>
                <w:sz w:val="26"/>
                <w:szCs w:val="26"/>
              </w:rPr>
              <w:t>An</w:t>
            </w:r>
            <w:r w:rsidR="00F26FE0">
              <w:rPr>
                <w:b/>
                <w:bCs/>
                <w:sz w:val="26"/>
                <w:szCs w:val="26"/>
              </w:rPr>
              <w:t>vändare</w:t>
            </w:r>
            <w:r w:rsidR="00F26FE0">
              <w:rPr>
                <w:b/>
                <w:bCs/>
                <w:iCs/>
                <w:sz w:val="16"/>
                <w:szCs w:val="16"/>
              </w:rPr>
              <w:t xml:space="preserve"> </w:t>
            </w:r>
            <w:r w:rsidR="00F26FE0">
              <w:rPr>
                <w:bCs/>
                <w:sz w:val="16"/>
                <w:szCs w:val="16"/>
              </w:rPr>
              <w:t>(endast när rollen tilldelas)</w:t>
            </w:r>
            <w:r w:rsidRPr="001B5438">
              <w:rPr>
                <w:sz w:val="16"/>
                <w:szCs w:val="16"/>
              </w:rPr>
              <w:t xml:space="preserve"> </w:t>
            </w:r>
          </w:p>
          <w:p w14:paraId="16322333" w14:textId="2EA6C737" w:rsidR="00F26FE0" w:rsidRPr="001B5438" w:rsidRDefault="00F26FE0" w:rsidP="00F26FE0">
            <w:pPr>
              <w:keepNext/>
              <w:spacing w:after="60" w:line="240" w:lineRule="auto"/>
              <w:rPr>
                <w:b/>
                <w:bCs/>
                <w:i/>
                <w:iCs/>
                <w:sz w:val="16"/>
                <w:szCs w:val="16"/>
              </w:rPr>
            </w:pPr>
            <w:r w:rsidRPr="00F26FE0">
              <w:rPr>
                <w:i/>
                <w:iCs/>
                <w:sz w:val="16"/>
                <w:szCs w:val="16"/>
              </w:rPr>
              <w:t>Enligt uppgifter ovan</w:t>
            </w:r>
          </w:p>
        </w:tc>
      </w:tr>
      <w:tr w:rsidR="0051728B" w:rsidRPr="001B5438" w14:paraId="7704EE31" w14:textId="2286B84D" w:rsidTr="00DA39DB">
        <w:trPr>
          <w:cantSplit/>
        </w:trPr>
        <w:tc>
          <w:tcPr>
            <w:tcW w:w="4814" w:type="dxa"/>
          </w:tcPr>
          <w:p w14:paraId="03CC9584" w14:textId="74FCDE3E" w:rsidR="0051728B" w:rsidRPr="001B5438" w:rsidRDefault="0051728B" w:rsidP="001B5438">
            <w:pPr>
              <w:keepNext/>
              <w:spacing w:before="60" w:after="40" w:line="240" w:lineRule="auto"/>
              <w:rPr>
                <w:sz w:val="16"/>
                <w:szCs w:val="16"/>
              </w:rPr>
            </w:pPr>
            <w:r w:rsidRPr="001B5438">
              <w:rPr>
                <w:sz w:val="16"/>
                <w:szCs w:val="16"/>
              </w:rPr>
              <w:t>Underskrift</w:t>
            </w:r>
            <w:r w:rsidR="00541329">
              <w:rPr>
                <w:sz w:val="16"/>
                <w:szCs w:val="16"/>
              </w:rPr>
              <w:t>:</w:t>
            </w:r>
          </w:p>
          <w:sdt>
            <w:sdtPr>
              <w:rPr>
                <w:bCs/>
                <w:i/>
                <w:iCs/>
                <w:color w:val="FF0000"/>
                <w:sz w:val="20"/>
                <w:szCs w:val="20"/>
              </w:rPr>
              <w:id w:val="1743140938"/>
              <w:placeholder>
                <w:docPart w:val="B4E2794308C344719F59731D1C072BD2"/>
              </w:placeholder>
              <w:showingPlcHdr/>
              <w15:color w:val="FF0000"/>
              <w15:appearance w15:val="hidden"/>
            </w:sdtPr>
            <w:sdtContent>
              <w:p w14:paraId="5A909084" w14:textId="77777777" w:rsidR="0051728B" w:rsidRPr="001B5438" w:rsidRDefault="0051728B" w:rsidP="001B5438">
                <w:pPr>
                  <w:spacing w:before="60" w:after="40" w:line="240" w:lineRule="auto"/>
                  <w:rPr>
                    <w:bCs/>
                    <w:i/>
                    <w:iCs/>
                    <w:color w:val="FF0000"/>
                    <w:sz w:val="20"/>
                    <w:szCs w:val="20"/>
                  </w:rPr>
                </w:pPr>
                <w:r w:rsidRPr="001B5438">
                  <w:rPr>
                    <w:bCs/>
                    <w:i/>
                    <w:iCs/>
                    <w:color w:val="FF0000"/>
                    <w:sz w:val="20"/>
                    <w:szCs w:val="20"/>
                  </w:rPr>
                  <w:t xml:space="preserve">   </w:t>
                </w:r>
              </w:p>
            </w:sdtContent>
          </w:sdt>
        </w:tc>
        <w:tc>
          <w:tcPr>
            <w:tcW w:w="4815" w:type="dxa"/>
          </w:tcPr>
          <w:p w14:paraId="7D02CBE0" w14:textId="23E6E603" w:rsidR="0051728B" w:rsidRPr="001B5438" w:rsidRDefault="0051728B" w:rsidP="0051728B">
            <w:pPr>
              <w:keepNext/>
              <w:spacing w:before="60" w:after="40" w:line="240" w:lineRule="auto"/>
              <w:rPr>
                <w:sz w:val="16"/>
                <w:szCs w:val="16"/>
              </w:rPr>
            </w:pPr>
            <w:r w:rsidRPr="001B5438">
              <w:rPr>
                <w:sz w:val="16"/>
                <w:szCs w:val="16"/>
              </w:rPr>
              <w:t>Namnförtydligande</w:t>
            </w:r>
            <w:r w:rsidR="00541329">
              <w:rPr>
                <w:sz w:val="16"/>
                <w:szCs w:val="16"/>
              </w:rPr>
              <w:t>:</w:t>
            </w:r>
          </w:p>
          <w:p w14:paraId="25592D6D" w14:textId="6F54505A" w:rsidR="0051728B" w:rsidRPr="001B5438" w:rsidRDefault="0051728B" w:rsidP="001A7924">
            <w:pPr>
              <w:pStyle w:val="Flt-svar"/>
              <w:rPr>
                <w:bCs/>
                <w:i/>
                <w:iCs/>
                <w:color w:val="FF0000"/>
                <w:szCs w:val="20"/>
              </w:rP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r w:rsidR="001B5438" w:rsidRPr="001B5438" w14:paraId="2B983C65" w14:textId="77777777" w:rsidTr="00DA39DB">
        <w:trPr>
          <w:cantSplit/>
        </w:trPr>
        <w:tc>
          <w:tcPr>
            <w:tcW w:w="9629" w:type="dxa"/>
            <w:gridSpan w:val="2"/>
            <w:tcBorders>
              <w:bottom w:val="single" w:sz="4" w:space="0" w:color="auto"/>
            </w:tcBorders>
          </w:tcPr>
          <w:p w14:paraId="0DEAD480" w14:textId="669763C0" w:rsidR="001B5438" w:rsidRPr="001B5438" w:rsidRDefault="001B5438" w:rsidP="001B5438">
            <w:pPr>
              <w:keepNext/>
              <w:spacing w:before="60" w:after="40" w:line="240" w:lineRule="auto"/>
              <w:rPr>
                <w:sz w:val="16"/>
                <w:szCs w:val="16"/>
              </w:rPr>
            </w:pPr>
            <w:r w:rsidRPr="001B5438">
              <w:rPr>
                <w:sz w:val="16"/>
                <w:szCs w:val="16"/>
              </w:rPr>
              <w:t>Datum</w:t>
            </w:r>
            <w:r w:rsidR="005D3A36">
              <w:rPr>
                <w:sz w:val="16"/>
                <w:szCs w:val="16"/>
              </w:rPr>
              <w:t>:</w:t>
            </w:r>
          </w:p>
          <w:p w14:paraId="04E6F6D7" w14:textId="77777777" w:rsidR="001B5438" w:rsidRPr="001B5438" w:rsidRDefault="001B5438" w:rsidP="001A7924">
            <w:pPr>
              <w:pStyle w:val="Flt-sva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r w:rsidR="001B5438" w:rsidRPr="001B5438" w14:paraId="2159806A" w14:textId="77777777" w:rsidTr="00DA39DB">
        <w:trPr>
          <w:cantSplit/>
        </w:trPr>
        <w:tc>
          <w:tcPr>
            <w:tcW w:w="9629" w:type="dxa"/>
            <w:gridSpan w:val="2"/>
          </w:tcPr>
          <w:p w14:paraId="63CF4366" w14:textId="05E56141" w:rsidR="001B5438" w:rsidRPr="001B5438" w:rsidRDefault="00F26FE0" w:rsidP="00B934C5">
            <w:pPr>
              <w:pStyle w:val="Tabell-titelbaseradpR2"/>
              <w:spacing w:before="160"/>
              <w:rPr>
                <w:iCs/>
                <w:sz w:val="16"/>
                <w:szCs w:val="16"/>
              </w:rPr>
            </w:pPr>
            <w:r>
              <w:t>Biobankssamordnare</w:t>
            </w:r>
          </w:p>
        </w:tc>
      </w:tr>
      <w:tr w:rsidR="001B5438" w:rsidRPr="001B5438" w14:paraId="0DDA42D4" w14:textId="77777777" w:rsidTr="00DA39DB">
        <w:trPr>
          <w:cantSplit/>
        </w:trPr>
        <w:tc>
          <w:tcPr>
            <w:tcW w:w="4814" w:type="dxa"/>
          </w:tcPr>
          <w:p w14:paraId="01A02C9E" w14:textId="3257FFCB" w:rsidR="001B5438" w:rsidRPr="001B5438" w:rsidRDefault="001B5438" w:rsidP="001B5438">
            <w:pPr>
              <w:keepNext/>
              <w:spacing w:before="60" w:after="100" w:line="240" w:lineRule="auto"/>
              <w:rPr>
                <w:sz w:val="16"/>
                <w:szCs w:val="16"/>
              </w:rPr>
            </w:pPr>
            <w:r w:rsidRPr="001B5438">
              <w:rPr>
                <w:sz w:val="16"/>
                <w:szCs w:val="16"/>
              </w:rPr>
              <w:t>Underskrift</w:t>
            </w:r>
            <w:r w:rsidR="00541329">
              <w:rPr>
                <w:sz w:val="16"/>
                <w:szCs w:val="16"/>
              </w:rPr>
              <w:t>:</w:t>
            </w:r>
          </w:p>
          <w:sdt>
            <w:sdtPr>
              <w:rPr>
                <w:bCs/>
                <w:i/>
                <w:iCs/>
                <w:color w:val="FF0000"/>
                <w:sz w:val="20"/>
                <w:szCs w:val="20"/>
              </w:rPr>
              <w:id w:val="-1607959079"/>
              <w:placeholder>
                <w:docPart w:val="DC9849AAF378456FAC02EBC2F0F2F89F"/>
              </w:placeholder>
              <w:showingPlcHdr/>
              <w15:color w:val="FF0000"/>
              <w15:appearance w15:val="hidden"/>
            </w:sdtPr>
            <w:sdtContent>
              <w:p w14:paraId="78DC4F29" w14:textId="77777777" w:rsidR="001B5438" w:rsidRPr="001B5438" w:rsidRDefault="001B5438" w:rsidP="001B5438">
                <w:pPr>
                  <w:spacing w:before="60" w:after="40" w:line="240" w:lineRule="auto"/>
                  <w:rPr>
                    <w:bCs/>
                    <w:i/>
                    <w:iCs/>
                    <w:color w:val="FF0000"/>
                    <w:sz w:val="20"/>
                    <w:szCs w:val="20"/>
                  </w:rPr>
                </w:pPr>
                <w:r w:rsidRPr="001B5438">
                  <w:rPr>
                    <w:bCs/>
                    <w:i/>
                    <w:iCs/>
                    <w:color w:val="FF0000"/>
                    <w:sz w:val="20"/>
                    <w:szCs w:val="20"/>
                  </w:rPr>
                  <w:t xml:space="preserve">   </w:t>
                </w:r>
              </w:p>
            </w:sdtContent>
          </w:sdt>
        </w:tc>
        <w:tc>
          <w:tcPr>
            <w:tcW w:w="4815" w:type="dxa"/>
          </w:tcPr>
          <w:p w14:paraId="1CBC184F" w14:textId="6C12D3BC" w:rsidR="0051728B" w:rsidRDefault="0051728B" w:rsidP="001B5438">
            <w:pPr>
              <w:spacing w:before="60" w:after="40" w:line="240" w:lineRule="auto"/>
              <w:rPr>
                <w:bCs/>
                <w:i/>
                <w:iCs/>
                <w:color w:val="FF0000"/>
                <w:sz w:val="20"/>
                <w:szCs w:val="20"/>
              </w:rPr>
            </w:pPr>
            <w:r w:rsidRPr="001B5438">
              <w:rPr>
                <w:sz w:val="16"/>
                <w:szCs w:val="16"/>
              </w:rPr>
              <w:t>Namnförtydligande</w:t>
            </w:r>
            <w:r w:rsidR="00541329">
              <w:rPr>
                <w:sz w:val="16"/>
                <w:szCs w:val="16"/>
              </w:rPr>
              <w:t>:</w:t>
            </w:r>
          </w:p>
          <w:p w14:paraId="4235325F" w14:textId="10F4DC82" w:rsidR="001B5438" w:rsidRPr="001B5438" w:rsidRDefault="0051728B" w:rsidP="001A7924">
            <w:pPr>
              <w:pStyle w:val="Flt-svar"/>
              <w:rPr>
                <w:bCs/>
                <w:i/>
                <w:iCs/>
                <w:color w:val="FF0000"/>
                <w:szCs w:val="20"/>
              </w:rP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r w:rsidR="001B5438" w:rsidRPr="001B5438" w14:paraId="6406403C" w14:textId="77777777" w:rsidTr="00DA39DB">
        <w:trPr>
          <w:cantSplit/>
        </w:trPr>
        <w:tc>
          <w:tcPr>
            <w:tcW w:w="4814" w:type="dxa"/>
          </w:tcPr>
          <w:p w14:paraId="09426A1A" w14:textId="2662AB72" w:rsidR="001B5438" w:rsidRPr="001B5438" w:rsidRDefault="00541329" w:rsidP="001B5438">
            <w:pPr>
              <w:keepNext/>
              <w:spacing w:before="60" w:after="40" w:line="240" w:lineRule="auto"/>
              <w:rPr>
                <w:sz w:val="16"/>
                <w:szCs w:val="16"/>
              </w:rPr>
            </w:pPr>
            <w:r>
              <w:rPr>
                <w:sz w:val="16"/>
                <w:szCs w:val="16"/>
              </w:rPr>
              <w:t>Datum:</w:t>
            </w:r>
          </w:p>
          <w:p w14:paraId="53ED2BEE" w14:textId="77777777" w:rsidR="001B5438" w:rsidRPr="001B5438" w:rsidRDefault="001B5438" w:rsidP="001A7924">
            <w:pPr>
              <w:pStyle w:val="Flt-sva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c>
          <w:tcPr>
            <w:tcW w:w="4815" w:type="dxa"/>
          </w:tcPr>
          <w:p w14:paraId="4CBB240C" w14:textId="471E51B7" w:rsidR="001B5438" w:rsidRPr="001B5438" w:rsidRDefault="00541329" w:rsidP="001B5438">
            <w:pPr>
              <w:keepNext/>
              <w:spacing w:before="60" w:after="40" w:line="240" w:lineRule="auto"/>
              <w:rPr>
                <w:sz w:val="16"/>
                <w:szCs w:val="16"/>
              </w:rPr>
            </w:pPr>
            <w:r>
              <w:rPr>
                <w:sz w:val="16"/>
                <w:szCs w:val="16"/>
              </w:rPr>
              <w:t>E-post:</w:t>
            </w:r>
          </w:p>
          <w:p w14:paraId="4262D15A" w14:textId="1806E70A" w:rsidR="001B5438" w:rsidRPr="001B5438" w:rsidRDefault="00541329" w:rsidP="001A7924">
            <w:pPr>
              <w:pStyle w:val="Flt-sva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r w:rsidR="00541329" w:rsidRPr="001B5438" w14:paraId="4F4B96F4" w14:textId="77777777" w:rsidTr="00DA39DB">
        <w:trPr>
          <w:cantSplit/>
        </w:trPr>
        <w:tc>
          <w:tcPr>
            <w:tcW w:w="9629" w:type="dxa"/>
            <w:gridSpan w:val="2"/>
          </w:tcPr>
          <w:p w14:paraId="116C94AC" w14:textId="77777777" w:rsidR="00541329" w:rsidRPr="001B5438" w:rsidRDefault="00541329" w:rsidP="001B5438">
            <w:pPr>
              <w:keepNext/>
              <w:spacing w:before="60" w:after="40" w:line="240" w:lineRule="auto"/>
              <w:rPr>
                <w:sz w:val="16"/>
                <w:szCs w:val="16"/>
              </w:rPr>
            </w:pPr>
            <w:r>
              <w:rPr>
                <w:sz w:val="16"/>
                <w:szCs w:val="16"/>
              </w:rPr>
              <w:t>Huvudman:</w:t>
            </w:r>
          </w:p>
          <w:p w14:paraId="38988C4F" w14:textId="5EAC6A97" w:rsidR="00541329" w:rsidRPr="001B5438" w:rsidRDefault="00541329" w:rsidP="001B5438">
            <w:pPr>
              <w:keepNext/>
              <w:spacing w:before="60" w:after="40" w:line="240" w:lineRule="auto"/>
              <w:rPr>
                <w:sz w:val="20"/>
              </w:rPr>
            </w:pPr>
            <w:r w:rsidRPr="001B5438">
              <w:rPr>
                <w:sz w:val="20"/>
              </w:rPr>
              <w:fldChar w:fldCharType="begin">
                <w:ffData>
                  <w:name w:val="Text1"/>
                  <w:enabled/>
                  <w:calcOnExit w:val="0"/>
                  <w:textInput/>
                </w:ffData>
              </w:fldChar>
            </w:r>
            <w:r w:rsidRPr="001B5438">
              <w:rPr>
                <w:sz w:val="20"/>
              </w:rPr>
              <w:instrText xml:space="preserve"> FORMTEXT </w:instrText>
            </w:r>
            <w:r w:rsidRPr="001B5438">
              <w:rPr>
                <w:sz w:val="20"/>
              </w:rPr>
            </w:r>
            <w:r w:rsidRPr="001B5438">
              <w:rPr>
                <w:sz w:val="20"/>
              </w:rPr>
              <w:fldChar w:fldCharType="separate"/>
            </w:r>
            <w:r w:rsidRPr="001B5438">
              <w:rPr>
                <w:sz w:val="20"/>
              </w:rPr>
              <w:t> </w:t>
            </w:r>
            <w:r w:rsidRPr="001B5438">
              <w:rPr>
                <w:sz w:val="20"/>
              </w:rPr>
              <w:t> </w:t>
            </w:r>
            <w:r w:rsidRPr="001B5438">
              <w:rPr>
                <w:sz w:val="20"/>
              </w:rPr>
              <w:t> </w:t>
            </w:r>
            <w:r w:rsidRPr="001B5438">
              <w:rPr>
                <w:sz w:val="20"/>
              </w:rPr>
              <w:t> </w:t>
            </w:r>
            <w:r w:rsidRPr="001B5438">
              <w:rPr>
                <w:sz w:val="20"/>
              </w:rPr>
              <w:t> </w:t>
            </w:r>
            <w:r w:rsidRPr="001B5438">
              <w:rPr>
                <w:sz w:val="20"/>
              </w:rPr>
              <w:fldChar w:fldCharType="end"/>
            </w:r>
          </w:p>
        </w:tc>
      </w:tr>
      <w:tr w:rsidR="00541329" w:rsidRPr="001B5438" w14:paraId="77CC52A1" w14:textId="77777777" w:rsidTr="00DA39DB">
        <w:trPr>
          <w:cantSplit/>
        </w:trPr>
        <w:tc>
          <w:tcPr>
            <w:tcW w:w="9629" w:type="dxa"/>
            <w:gridSpan w:val="2"/>
          </w:tcPr>
          <w:p w14:paraId="1F1806DF" w14:textId="1B0B4A66" w:rsidR="00541329" w:rsidRPr="001B5438" w:rsidRDefault="00541329" w:rsidP="00B934C5">
            <w:pPr>
              <w:pStyle w:val="Tabell-titelbaseradpR2"/>
              <w:spacing w:before="160"/>
              <w:rPr>
                <w:iCs/>
                <w:sz w:val="16"/>
                <w:szCs w:val="16"/>
              </w:rPr>
            </w:pPr>
            <w:r>
              <w:t>Chef Regionalt biobankscentrum</w:t>
            </w:r>
          </w:p>
        </w:tc>
      </w:tr>
      <w:tr w:rsidR="00541329" w:rsidRPr="001B5438" w14:paraId="26A868F3" w14:textId="77777777" w:rsidTr="00DA39DB">
        <w:trPr>
          <w:cantSplit/>
        </w:trPr>
        <w:tc>
          <w:tcPr>
            <w:tcW w:w="4814" w:type="dxa"/>
          </w:tcPr>
          <w:p w14:paraId="748ADE79" w14:textId="77777777" w:rsidR="00541329" w:rsidRPr="001B5438" w:rsidRDefault="00541329" w:rsidP="00510C85">
            <w:pPr>
              <w:keepNext/>
              <w:spacing w:before="60" w:after="100" w:line="240" w:lineRule="auto"/>
              <w:rPr>
                <w:sz w:val="16"/>
                <w:szCs w:val="16"/>
              </w:rPr>
            </w:pPr>
            <w:r w:rsidRPr="001B5438">
              <w:rPr>
                <w:sz w:val="16"/>
                <w:szCs w:val="16"/>
              </w:rPr>
              <w:t>Underskrift</w:t>
            </w:r>
            <w:r>
              <w:rPr>
                <w:sz w:val="16"/>
                <w:szCs w:val="16"/>
              </w:rPr>
              <w:t>:</w:t>
            </w:r>
          </w:p>
          <w:sdt>
            <w:sdtPr>
              <w:rPr>
                <w:bCs/>
                <w:i/>
                <w:iCs/>
                <w:color w:val="FF0000"/>
                <w:sz w:val="20"/>
                <w:szCs w:val="20"/>
              </w:rPr>
              <w:id w:val="2124493317"/>
              <w:placeholder>
                <w:docPart w:val="BE439A0C3E6E4662B61DD3FEAAB3A5A0"/>
              </w:placeholder>
              <w:showingPlcHdr/>
              <w15:color w:val="FF0000"/>
              <w15:appearance w15:val="hidden"/>
            </w:sdtPr>
            <w:sdtContent>
              <w:p w14:paraId="0E85CF0E" w14:textId="77777777" w:rsidR="00541329" w:rsidRPr="001B5438" w:rsidRDefault="00541329" w:rsidP="00510C85">
                <w:pPr>
                  <w:spacing w:before="60" w:after="40" w:line="240" w:lineRule="auto"/>
                  <w:rPr>
                    <w:bCs/>
                    <w:i/>
                    <w:iCs/>
                    <w:color w:val="FF0000"/>
                    <w:sz w:val="20"/>
                    <w:szCs w:val="20"/>
                  </w:rPr>
                </w:pPr>
                <w:r w:rsidRPr="001B5438">
                  <w:rPr>
                    <w:bCs/>
                    <w:i/>
                    <w:iCs/>
                    <w:color w:val="FF0000"/>
                    <w:sz w:val="20"/>
                    <w:szCs w:val="20"/>
                  </w:rPr>
                  <w:t xml:space="preserve">   </w:t>
                </w:r>
              </w:p>
            </w:sdtContent>
          </w:sdt>
        </w:tc>
        <w:tc>
          <w:tcPr>
            <w:tcW w:w="4815" w:type="dxa"/>
          </w:tcPr>
          <w:p w14:paraId="3E6512BE" w14:textId="77777777" w:rsidR="00541329" w:rsidRDefault="00541329" w:rsidP="00510C85">
            <w:pPr>
              <w:spacing w:before="60" w:after="40" w:line="240" w:lineRule="auto"/>
              <w:rPr>
                <w:bCs/>
                <w:i/>
                <w:iCs/>
                <w:color w:val="FF0000"/>
                <w:sz w:val="20"/>
                <w:szCs w:val="20"/>
              </w:rPr>
            </w:pPr>
            <w:r w:rsidRPr="001B5438">
              <w:rPr>
                <w:sz w:val="16"/>
                <w:szCs w:val="16"/>
              </w:rPr>
              <w:t>Namnförtydligande</w:t>
            </w:r>
            <w:r>
              <w:rPr>
                <w:sz w:val="16"/>
                <w:szCs w:val="16"/>
              </w:rPr>
              <w:t>:</w:t>
            </w:r>
          </w:p>
          <w:p w14:paraId="468CE7E0" w14:textId="77777777" w:rsidR="00541329" w:rsidRPr="001B5438" w:rsidRDefault="00541329" w:rsidP="001A7924">
            <w:pPr>
              <w:pStyle w:val="Flt-svar"/>
              <w:rPr>
                <w:bCs/>
                <w:i/>
                <w:iCs/>
                <w:color w:val="FF0000"/>
                <w:szCs w:val="20"/>
              </w:rP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r w:rsidR="00541329" w:rsidRPr="001B5438" w14:paraId="0AC3809C" w14:textId="77777777" w:rsidTr="00DA39DB">
        <w:trPr>
          <w:cantSplit/>
        </w:trPr>
        <w:tc>
          <w:tcPr>
            <w:tcW w:w="4814" w:type="dxa"/>
          </w:tcPr>
          <w:p w14:paraId="25CEED53" w14:textId="77777777" w:rsidR="00541329" w:rsidRPr="001B5438" w:rsidRDefault="00541329" w:rsidP="00510C85">
            <w:pPr>
              <w:keepNext/>
              <w:spacing w:before="60" w:after="40" w:line="240" w:lineRule="auto"/>
              <w:rPr>
                <w:sz w:val="16"/>
                <w:szCs w:val="16"/>
              </w:rPr>
            </w:pPr>
            <w:r>
              <w:rPr>
                <w:sz w:val="16"/>
                <w:szCs w:val="16"/>
              </w:rPr>
              <w:t>Datum:</w:t>
            </w:r>
          </w:p>
          <w:p w14:paraId="0E7341BA" w14:textId="77777777" w:rsidR="00541329" w:rsidRPr="001B5438" w:rsidRDefault="00541329" w:rsidP="001A7924">
            <w:pPr>
              <w:pStyle w:val="Flt-sva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c>
          <w:tcPr>
            <w:tcW w:w="4815" w:type="dxa"/>
          </w:tcPr>
          <w:p w14:paraId="76AD355D" w14:textId="77777777" w:rsidR="00541329" w:rsidRPr="001B5438" w:rsidRDefault="00541329" w:rsidP="00510C85">
            <w:pPr>
              <w:keepNext/>
              <w:spacing w:before="60" w:after="40" w:line="240" w:lineRule="auto"/>
              <w:rPr>
                <w:sz w:val="16"/>
                <w:szCs w:val="16"/>
              </w:rPr>
            </w:pPr>
            <w:r>
              <w:rPr>
                <w:sz w:val="16"/>
                <w:szCs w:val="16"/>
              </w:rPr>
              <w:t>E-post:</w:t>
            </w:r>
          </w:p>
          <w:p w14:paraId="6DE524D9" w14:textId="77777777" w:rsidR="00541329" w:rsidRPr="001B5438" w:rsidRDefault="00541329" w:rsidP="001A7924">
            <w:pPr>
              <w:pStyle w:val="Flt-svar"/>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bl>
    <w:p w14:paraId="6B3750C4" w14:textId="77777777" w:rsidR="003F7096" w:rsidRPr="00CE4366" w:rsidRDefault="003F7096" w:rsidP="00CE436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6D6EDC" w:rsidRPr="001B5438" w14:paraId="0D28E15D" w14:textId="77777777" w:rsidTr="00177E8E">
        <w:trPr>
          <w:cantSplit/>
        </w:trPr>
        <w:tc>
          <w:tcPr>
            <w:tcW w:w="9629" w:type="dxa"/>
            <w:shd w:val="clear" w:color="auto" w:fill="E9E9E9"/>
          </w:tcPr>
          <w:p w14:paraId="5477A605" w14:textId="00AEF165" w:rsidR="006D6EDC" w:rsidRPr="001B5438" w:rsidRDefault="006D6EDC" w:rsidP="00177E8E">
            <w:pPr>
              <w:pStyle w:val="Tabell-titelbaseradpR2"/>
              <w:keepNext/>
              <w:spacing w:before="160"/>
              <w:rPr>
                <w:iCs/>
                <w:sz w:val="16"/>
                <w:szCs w:val="16"/>
              </w:rPr>
            </w:pPr>
            <w:r>
              <w:t>Kommentar</w:t>
            </w:r>
          </w:p>
        </w:tc>
      </w:tr>
      <w:tr w:rsidR="006D6EDC" w:rsidRPr="001B5438" w14:paraId="04B9CB58" w14:textId="77777777" w:rsidTr="00177E8E">
        <w:trPr>
          <w:cantSplit/>
        </w:trPr>
        <w:tc>
          <w:tcPr>
            <w:tcW w:w="9629" w:type="dxa"/>
          </w:tcPr>
          <w:p w14:paraId="72AA277D" w14:textId="11AF50E2" w:rsidR="006D6EDC" w:rsidRPr="00333AF6" w:rsidRDefault="006D6EDC" w:rsidP="00177E8E">
            <w:pPr>
              <w:pStyle w:val="Flt-svar"/>
              <w:keepNext/>
            </w:pPr>
            <w:r w:rsidRPr="001B5438">
              <w:fldChar w:fldCharType="begin">
                <w:ffData>
                  <w:name w:val="Text1"/>
                  <w:enabled/>
                  <w:calcOnExit w:val="0"/>
                  <w:textInput/>
                </w:ffData>
              </w:fldChar>
            </w:r>
            <w:r w:rsidRPr="001B5438">
              <w:instrText xml:space="preserve"> FORMTEXT </w:instrText>
            </w:r>
            <w:r w:rsidRPr="001B5438">
              <w:fldChar w:fldCharType="separate"/>
            </w:r>
            <w:r w:rsidRPr="001B5438">
              <w:t> </w:t>
            </w:r>
            <w:r w:rsidRPr="001B5438">
              <w:t> </w:t>
            </w:r>
            <w:r w:rsidRPr="001B5438">
              <w:t> </w:t>
            </w:r>
            <w:r w:rsidRPr="001B5438">
              <w:t> </w:t>
            </w:r>
            <w:r w:rsidRPr="001B5438">
              <w:t> </w:t>
            </w:r>
            <w:r w:rsidRPr="001B5438">
              <w:fldChar w:fldCharType="end"/>
            </w:r>
          </w:p>
        </w:tc>
      </w:tr>
    </w:tbl>
    <w:p w14:paraId="3CF97FA9" w14:textId="77777777" w:rsidR="006D6EDC" w:rsidRPr="008163F4" w:rsidRDefault="006D6EDC" w:rsidP="00B934C5"/>
    <w:sectPr w:rsidR="006D6EDC" w:rsidRPr="008163F4"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94C6" w14:textId="77777777" w:rsidR="008C7A63" w:rsidRDefault="008C7A63" w:rsidP="00702A07">
      <w:r>
        <w:separator/>
      </w:r>
    </w:p>
    <w:p w14:paraId="19306259" w14:textId="77777777" w:rsidR="008C7A63" w:rsidRDefault="008C7A63" w:rsidP="00702A07"/>
    <w:p w14:paraId="7039B1D1" w14:textId="77777777" w:rsidR="008C7A63" w:rsidRDefault="008C7A63" w:rsidP="00702A07"/>
    <w:p w14:paraId="706795AF" w14:textId="77777777" w:rsidR="008C7A63" w:rsidRDefault="008C7A63" w:rsidP="00702A07"/>
    <w:p w14:paraId="50E65708" w14:textId="77777777" w:rsidR="008C7A63" w:rsidRDefault="008C7A63" w:rsidP="00702A07"/>
    <w:p w14:paraId="2FA59C82" w14:textId="77777777" w:rsidR="008C7A63" w:rsidRDefault="008C7A63" w:rsidP="00702A07"/>
    <w:p w14:paraId="7F71EF74" w14:textId="77777777" w:rsidR="008C7A63" w:rsidRDefault="008C7A63" w:rsidP="00702A07"/>
  </w:endnote>
  <w:endnote w:type="continuationSeparator" w:id="0">
    <w:p w14:paraId="772CBBFD" w14:textId="77777777" w:rsidR="008C7A63" w:rsidRDefault="008C7A63" w:rsidP="00702A07">
      <w:r>
        <w:continuationSeparator/>
      </w:r>
    </w:p>
    <w:p w14:paraId="0A34C928" w14:textId="77777777" w:rsidR="008C7A63" w:rsidRDefault="008C7A63" w:rsidP="00702A07"/>
    <w:p w14:paraId="2615BAE8" w14:textId="77777777" w:rsidR="008C7A63" w:rsidRDefault="008C7A63" w:rsidP="00702A07"/>
    <w:p w14:paraId="2AB012AD" w14:textId="77777777" w:rsidR="008C7A63" w:rsidRDefault="008C7A63" w:rsidP="00702A07"/>
    <w:p w14:paraId="3FC939C2" w14:textId="77777777" w:rsidR="008C7A63" w:rsidRDefault="008C7A63" w:rsidP="00702A07"/>
    <w:p w14:paraId="25B9A92F" w14:textId="77777777" w:rsidR="008C7A63" w:rsidRDefault="008C7A63" w:rsidP="00702A07"/>
    <w:p w14:paraId="5E9C4484" w14:textId="77777777" w:rsidR="008C7A63" w:rsidRDefault="008C7A63"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T Sans">
    <w:altName w:val="Corbel"/>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5381EDED" w:rsidR="00BE011B" w:rsidRDefault="00D75BE7" w:rsidP="00702A07">
    <w:pPr>
      <w:pStyle w:val="Sidfot"/>
    </w:pPr>
    <w:r>
      <w:rPr>
        <w:noProof/>
      </w:rPr>
      <mc:AlternateContent>
        <mc:Choice Requires="wps">
          <w:drawing>
            <wp:anchor distT="0" distB="0" distL="114300" distR="114300" simplePos="0" relativeHeight="251670528" behindDoc="0" locked="0" layoutInCell="1" allowOverlap="1" wp14:anchorId="29AC4F68" wp14:editId="5A8C9831">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E6E8"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3A917387">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630C"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77626285">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4F1B"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7CCDD"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3F7D" w14:textId="77777777" w:rsidR="008C7A63" w:rsidRDefault="008C7A63" w:rsidP="00A613F7">
      <w:pPr>
        <w:spacing w:before="100" w:after="0"/>
      </w:pPr>
      <w:r>
        <w:separator/>
      </w:r>
    </w:p>
  </w:footnote>
  <w:footnote w:type="continuationSeparator" w:id="0">
    <w:p w14:paraId="293FA9CA" w14:textId="77777777" w:rsidR="008C7A63" w:rsidRDefault="008C7A63" w:rsidP="00702A07">
      <w:r>
        <w:continuationSeparator/>
      </w:r>
    </w:p>
  </w:footnote>
  <w:footnote w:id="1">
    <w:p w14:paraId="4FAF533C" w14:textId="702E187E" w:rsidR="00333AF6" w:rsidRDefault="00333AF6">
      <w:pPr>
        <w:pStyle w:val="Fotnotstext"/>
      </w:pPr>
      <w:r>
        <w:rPr>
          <w:rStyle w:val="Fotnotsreferens"/>
        </w:rPr>
        <w:footnoteRef/>
      </w:r>
      <w:r>
        <w:t xml:space="preserve"> </w:t>
      </w:r>
      <w:r w:rsidRPr="00333AF6">
        <w:t>Om användaren ska vara behörig att arbeta för flera huvudmän ska en blankett skickas in per huvudman.</w:t>
      </w:r>
    </w:p>
  </w:footnote>
  <w:footnote w:id="2">
    <w:p w14:paraId="5A18DE26" w14:textId="43E05F28" w:rsidR="00333AF6" w:rsidRDefault="00333AF6">
      <w:pPr>
        <w:pStyle w:val="Fotnotstext"/>
      </w:pPr>
      <w:r>
        <w:rPr>
          <w:rStyle w:val="Fotnotsreferens"/>
        </w:rPr>
        <w:footnoteRef/>
      </w:r>
      <w:r>
        <w:t xml:space="preserve"> </w:t>
      </w:r>
      <w:r w:rsidRPr="00333AF6">
        <w:t>Med känsliga personuppgifter menas exempelvis uppgifter etniskt ursprung, politiska åsikt, religiös tillhörighet, medlemskap i fackförening, hälsouppgifter, sexuella läggning. Känsliga personuppgifter för endast behandlas med stöd i rättslig grund.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0A89482B" w:rsidR="00215DED" w:rsidRPr="00007F6B" w:rsidRDefault="00CD23BD" w:rsidP="00E86465">
    <w:pPr>
      <w:pStyle w:val="Sidhuvud"/>
      <w:tabs>
        <w:tab w:val="clear" w:pos="10760"/>
        <w:tab w:val="right" w:pos="9638"/>
      </w:tabs>
      <w:ind w:left="-567" w:right="-568"/>
    </w:pPr>
    <w:r w:rsidRPr="002D19E0">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2D19E0">
      <w:t xml:space="preserve">Dokument: </w:t>
    </w:r>
    <w:r w:rsidR="00007F6B" w:rsidRPr="002D19E0">
      <w:t>ZE</w:t>
    </w:r>
    <w:r w:rsidR="008E4CA0">
      <w:t>1</w:t>
    </w:r>
    <w:r w:rsidR="003B2667" w:rsidRPr="002D19E0">
      <w:t xml:space="preserve">   Version: </w:t>
    </w:r>
    <w:r w:rsidR="008E4CA0">
      <w:t>4.4</w:t>
    </w:r>
    <w:r w:rsidR="003B2667" w:rsidRPr="00007F6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58003FAE">
              <wp:simplePos x="0" y="0"/>
              <wp:positionH relativeFrom="column">
                <wp:posOffset>3810</wp:posOffset>
              </wp:positionH>
              <wp:positionV relativeFrom="paragraph">
                <wp:posOffset>815340</wp:posOffset>
              </wp:positionV>
              <wp:extent cx="5277485" cy="952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9525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70B8223A" w14:textId="0D0A3652" w:rsidR="00311ECD" w:rsidRPr="00311ECD" w:rsidRDefault="006754C0" w:rsidP="00311ECD">
                          <w:pPr>
                            <w:pStyle w:val="sidhuvudsida1"/>
                            <w:rPr>
                              <w:b/>
                            </w:rPr>
                          </w:pPr>
                          <w:r w:rsidRPr="00BE27F4">
                            <w:rPr>
                              <w:b/>
                              <w:bCs/>
                            </w:rPr>
                            <w:t>Dokument:</w:t>
                          </w:r>
                          <w:r w:rsidRPr="00BE27F4">
                            <w:t xml:space="preserve"> </w:t>
                          </w:r>
                          <w:r w:rsidR="008E4CA0" w:rsidRPr="008E4CA0">
                            <w:rPr>
                              <w:bCs/>
                            </w:rPr>
                            <w:t xml:space="preserve">ZE1. Användarkonto </w:t>
                          </w:r>
                          <w:proofErr w:type="gramStart"/>
                          <w:r w:rsidR="008E4CA0" w:rsidRPr="008E4CA0">
                            <w:rPr>
                              <w:bCs/>
                            </w:rPr>
                            <w:t>Svenska</w:t>
                          </w:r>
                          <w:proofErr w:type="gramEnd"/>
                          <w:r w:rsidR="008E4CA0" w:rsidRPr="008E4CA0">
                            <w:rPr>
                              <w:bCs/>
                            </w:rPr>
                            <w:t xml:space="preserve"> biobanksregistret (SBR)</w:t>
                          </w:r>
                        </w:p>
                        <w:p w14:paraId="487304E8" w14:textId="64E9C4A3" w:rsidR="006754C0" w:rsidRPr="00BE27F4" w:rsidRDefault="006754C0" w:rsidP="00BE27F4">
                          <w:pPr>
                            <w:pStyle w:val="sidhuvudsida1"/>
                          </w:pPr>
                          <w:r w:rsidRPr="002D19E0">
                            <w:rPr>
                              <w:b/>
                              <w:bCs/>
                            </w:rPr>
                            <w:t>Version:</w:t>
                          </w:r>
                          <w:r w:rsidRPr="002D19E0">
                            <w:t xml:space="preserve"> </w:t>
                          </w:r>
                          <w:r w:rsidR="008E4CA0">
                            <w:t>4</w:t>
                          </w:r>
                          <w:r w:rsidRPr="002D19E0">
                            <w:t>.</w:t>
                          </w:r>
                          <w:r w:rsidR="008E4CA0">
                            <w:t>4</w:t>
                          </w:r>
                          <w:r w:rsidRPr="002D19E0">
                            <w:t xml:space="preserve">   </w:t>
                          </w:r>
                          <w:r w:rsidRPr="002D19E0">
                            <w:rPr>
                              <w:b/>
                              <w:bCs/>
                            </w:rPr>
                            <w:t>Datum:</w:t>
                          </w:r>
                          <w:r w:rsidRPr="002D19E0">
                            <w:t xml:space="preserve"> 202</w:t>
                          </w:r>
                          <w:r w:rsidR="002D19E0" w:rsidRPr="002D19E0">
                            <w:t>5</w:t>
                          </w:r>
                          <w:r w:rsidRPr="002D19E0">
                            <w:t>-</w:t>
                          </w:r>
                          <w:r w:rsidR="002D19E0" w:rsidRPr="002D19E0">
                            <w:t>0</w:t>
                          </w:r>
                          <w:r w:rsidR="008E4CA0">
                            <w:t>5</w:t>
                          </w:r>
                          <w:r w:rsidRPr="002D19E0">
                            <w:t>-</w:t>
                          </w:r>
                          <w:r w:rsidR="008E4CA0">
                            <w:t>22</w:t>
                          </w:r>
                          <w:r w:rsidRPr="00BE27F4">
                            <w:t xml:space="preserve">   </w:t>
                          </w:r>
                        </w:p>
                        <w:p w14:paraId="11EE4768" w14:textId="4EDFC8C5" w:rsidR="006754C0" w:rsidRPr="00BE27F4" w:rsidRDefault="006754C0" w:rsidP="00BE27F4">
                          <w:pPr>
                            <w:pStyle w:val="sidhuvudsida1"/>
                          </w:pPr>
                          <w:r w:rsidRPr="002D19E0">
                            <w:rPr>
                              <w:b/>
                              <w:bCs/>
                            </w:rPr>
                            <w:t>Fastställd av:</w:t>
                          </w:r>
                          <w:r w:rsidRPr="002D19E0">
                            <w:t xml:space="preserve"> </w:t>
                          </w:r>
                          <w:r w:rsidR="00D31010">
                            <w:t>RBC-SVIT</w:t>
                          </w:r>
                          <w:r w:rsidR="002D19E0" w:rsidRPr="002D19E0">
                            <w:t xml:space="preserve"> på </w:t>
                          </w:r>
                          <w:r w:rsidRPr="002D19E0">
                            <w:t xml:space="preserve">uppdrag av </w:t>
                          </w:r>
                          <w:r w:rsidR="00D31010">
                            <w:t>Ledningsgrupp</w:t>
                          </w:r>
                          <w:r w:rsidRPr="002D19E0">
                            <w:t xml:space="preserve"> </w:t>
                          </w:r>
                          <w:r w:rsidR="001C4772" w:rsidRPr="002D19E0">
                            <w:t>för</w:t>
                          </w:r>
                          <w:r w:rsidRPr="002D19E0">
                            <w:t xml:space="preserve"> </w:t>
                          </w:r>
                          <w:r w:rsidRPr="002D19E0">
                            <w:rPr>
                              <w:rStyle w:val="SidhuvudChar"/>
                              <w:rFonts w:cstheme="minorBidi"/>
                              <w:i/>
                              <w:iCs/>
                              <w:color w:val="auto"/>
                            </w:rPr>
                            <w:t>Biobank</w:t>
                          </w:r>
                          <w:r w:rsidRPr="002D19E0">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70B8223A" w14:textId="0D0A3652" w:rsidR="00311ECD" w:rsidRPr="00311ECD" w:rsidRDefault="006754C0" w:rsidP="00311ECD">
                    <w:pPr>
                      <w:pStyle w:val="sidhuvudsida1"/>
                      <w:rPr>
                        <w:b/>
                      </w:rPr>
                    </w:pPr>
                    <w:r w:rsidRPr="00BE27F4">
                      <w:rPr>
                        <w:b/>
                        <w:bCs/>
                      </w:rPr>
                      <w:t>Dokument:</w:t>
                    </w:r>
                    <w:r w:rsidRPr="00BE27F4">
                      <w:t xml:space="preserve"> </w:t>
                    </w:r>
                    <w:r w:rsidR="008E4CA0" w:rsidRPr="008E4CA0">
                      <w:rPr>
                        <w:bCs/>
                      </w:rPr>
                      <w:t xml:space="preserve">ZE1. Användarkonto </w:t>
                    </w:r>
                    <w:proofErr w:type="gramStart"/>
                    <w:r w:rsidR="008E4CA0" w:rsidRPr="008E4CA0">
                      <w:rPr>
                        <w:bCs/>
                      </w:rPr>
                      <w:t>Svenska</w:t>
                    </w:r>
                    <w:proofErr w:type="gramEnd"/>
                    <w:r w:rsidR="008E4CA0" w:rsidRPr="008E4CA0">
                      <w:rPr>
                        <w:bCs/>
                      </w:rPr>
                      <w:t xml:space="preserve"> biobanksregistret (SBR)</w:t>
                    </w:r>
                  </w:p>
                  <w:p w14:paraId="487304E8" w14:textId="64E9C4A3" w:rsidR="006754C0" w:rsidRPr="00BE27F4" w:rsidRDefault="006754C0" w:rsidP="00BE27F4">
                    <w:pPr>
                      <w:pStyle w:val="sidhuvudsida1"/>
                    </w:pPr>
                    <w:r w:rsidRPr="002D19E0">
                      <w:rPr>
                        <w:b/>
                        <w:bCs/>
                      </w:rPr>
                      <w:t>Version:</w:t>
                    </w:r>
                    <w:r w:rsidRPr="002D19E0">
                      <w:t xml:space="preserve"> </w:t>
                    </w:r>
                    <w:r w:rsidR="008E4CA0">
                      <w:t>4</w:t>
                    </w:r>
                    <w:r w:rsidRPr="002D19E0">
                      <w:t>.</w:t>
                    </w:r>
                    <w:r w:rsidR="008E4CA0">
                      <w:t>4</w:t>
                    </w:r>
                    <w:r w:rsidRPr="002D19E0">
                      <w:t xml:space="preserve">   </w:t>
                    </w:r>
                    <w:r w:rsidRPr="002D19E0">
                      <w:rPr>
                        <w:b/>
                        <w:bCs/>
                      </w:rPr>
                      <w:t>Datum:</w:t>
                    </w:r>
                    <w:r w:rsidRPr="002D19E0">
                      <w:t xml:space="preserve"> 202</w:t>
                    </w:r>
                    <w:r w:rsidR="002D19E0" w:rsidRPr="002D19E0">
                      <w:t>5</w:t>
                    </w:r>
                    <w:r w:rsidRPr="002D19E0">
                      <w:t>-</w:t>
                    </w:r>
                    <w:r w:rsidR="002D19E0" w:rsidRPr="002D19E0">
                      <w:t>0</w:t>
                    </w:r>
                    <w:r w:rsidR="008E4CA0">
                      <w:t>5</w:t>
                    </w:r>
                    <w:r w:rsidRPr="002D19E0">
                      <w:t>-</w:t>
                    </w:r>
                    <w:r w:rsidR="008E4CA0">
                      <w:t>22</w:t>
                    </w:r>
                    <w:r w:rsidRPr="00BE27F4">
                      <w:t xml:space="preserve">   </w:t>
                    </w:r>
                  </w:p>
                  <w:p w14:paraId="11EE4768" w14:textId="4EDFC8C5" w:rsidR="006754C0" w:rsidRPr="00BE27F4" w:rsidRDefault="006754C0" w:rsidP="00BE27F4">
                    <w:pPr>
                      <w:pStyle w:val="sidhuvudsida1"/>
                    </w:pPr>
                    <w:r w:rsidRPr="002D19E0">
                      <w:rPr>
                        <w:b/>
                        <w:bCs/>
                      </w:rPr>
                      <w:t>Fastställd av:</w:t>
                    </w:r>
                    <w:r w:rsidRPr="002D19E0">
                      <w:t xml:space="preserve"> </w:t>
                    </w:r>
                    <w:r w:rsidR="00D31010">
                      <w:t>RBC-SVIT</w:t>
                    </w:r>
                    <w:r w:rsidR="002D19E0" w:rsidRPr="002D19E0">
                      <w:t xml:space="preserve"> på </w:t>
                    </w:r>
                    <w:r w:rsidRPr="002D19E0">
                      <w:t xml:space="preserve">uppdrag av </w:t>
                    </w:r>
                    <w:r w:rsidR="00D31010">
                      <w:t>Ledningsgrupp</w:t>
                    </w:r>
                    <w:r w:rsidRPr="002D19E0">
                      <w:t xml:space="preserve"> </w:t>
                    </w:r>
                    <w:r w:rsidR="001C4772" w:rsidRPr="002D19E0">
                      <w:t>för</w:t>
                    </w:r>
                    <w:r w:rsidRPr="002D19E0">
                      <w:t xml:space="preserve"> </w:t>
                    </w:r>
                    <w:r w:rsidRPr="002D19E0">
                      <w:rPr>
                        <w:rStyle w:val="SidhuvudChar"/>
                        <w:rFonts w:cstheme="minorBidi"/>
                        <w:i/>
                        <w:iCs/>
                        <w:color w:val="auto"/>
                      </w:rPr>
                      <w:t>Biobank</w:t>
                    </w:r>
                    <w:r w:rsidRPr="002D19E0">
                      <w:t xml:space="preserve"> Sverige</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8C7E1"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EB3975"/>
    <w:multiLevelType w:val="hybridMultilevel"/>
    <w:tmpl w:val="D7AA0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32019761">
    <w:abstractNumId w:val="9"/>
  </w:num>
  <w:num w:numId="2" w16cid:durableId="175077870">
    <w:abstractNumId w:val="3"/>
  </w:num>
  <w:num w:numId="3" w16cid:durableId="938682953">
    <w:abstractNumId w:val="6"/>
  </w:num>
  <w:num w:numId="4" w16cid:durableId="200678501">
    <w:abstractNumId w:val="11"/>
  </w:num>
  <w:num w:numId="5" w16cid:durableId="1258949440">
    <w:abstractNumId w:val="10"/>
  </w:num>
  <w:num w:numId="6" w16cid:durableId="452596883">
    <w:abstractNumId w:val="5"/>
  </w:num>
  <w:num w:numId="7" w16cid:durableId="398408270">
    <w:abstractNumId w:val="8"/>
  </w:num>
  <w:num w:numId="8" w16cid:durableId="639572940">
    <w:abstractNumId w:val="1"/>
  </w:num>
  <w:num w:numId="9" w16cid:durableId="1453593228">
    <w:abstractNumId w:val="2"/>
  </w:num>
  <w:num w:numId="10" w16cid:durableId="561451976">
    <w:abstractNumId w:val="0"/>
  </w:num>
  <w:num w:numId="11" w16cid:durableId="1801607639">
    <w:abstractNumId w:val="4"/>
  </w:num>
  <w:num w:numId="12" w16cid:durableId="135731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07F6B"/>
    <w:rsid w:val="000651B7"/>
    <w:rsid w:val="00070331"/>
    <w:rsid w:val="0007328D"/>
    <w:rsid w:val="00073B5B"/>
    <w:rsid w:val="000A443B"/>
    <w:rsid w:val="000E5330"/>
    <w:rsid w:val="00107B6D"/>
    <w:rsid w:val="0011512D"/>
    <w:rsid w:val="00147E54"/>
    <w:rsid w:val="00153D59"/>
    <w:rsid w:val="00177E8E"/>
    <w:rsid w:val="001A6AF6"/>
    <w:rsid w:val="001A7924"/>
    <w:rsid w:val="001B5438"/>
    <w:rsid w:val="001C1C14"/>
    <w:rsid w:val="001C4772"/>
    <w:rsid w:val="002030D8"/>
    <w:rsid w:val="00215DED"/>
    <w:rsid w:val="00231E54"/>
    <w:rsid w:val="00247FAC"/>
    <w:rsid w:val="00250062"/>
    <w:rsid w:val="002520D5"/>
    <w:rsid w:val="002860DF"/>
    <w:rsid w:val="002A3011"/>
    <w:rsid w:val="002B19E3"/>
    <w:rsid w:val="002B260D"/>
    <w:rsid w:val="002B54B4"/>
    <w:rsid w:val="002C5463"/>
    <w:rsid w:val="002C579F"/>
    <w:rsid w:val="002D19E0"/>
    <w:rsid w:val="002F5841"/>
    <w:rsid w:val="003010FD"/>
    <w:rsid w:val="00306DEB"/>
    <w:rsid w:val="00311ECD"/>
    <w:rsid w:val="003155BF"/>
    <w:rsid w:val="0033297A"/>
    <w:rsid w:val="00333AF6"/>
    <w:rsid w:val="0037217D"/>
    <w:rsid w:val="00386DAE"/>
    <w:rsid w:val="00391835"/>
    <w:rsid w:val="00393A20"/>
    <w:rsid w:val="003A3E7C"/>
    <w:rsid w:val="003B2667"/>
    <w:rsid w:val="003B2EF7"/>
    <w:rsid w:val="003C7D9C"/>
    <w:rsid w:val="003F108F"/>
    <w:rsid w:val="003F4127"/>
    <w:rsid w:val="003F7096"/>
    <w:rsid w:val="0040129B"/>
    <w:rsid w:val="00452EF2"/>
    <w:rsid w:val="00493FC8"/>
    <w:rsid w:val="004E22AF"/>
    <w:rsid w:val="004E4AF6"/>
    <w:rsid w:val="004F4CAB"/>
    <w:rsid w:val="004F63DE"/>
    <w:rsid w:val="004F7BEE"/>
    <w:rsid w:val="005055B8"/>
    <w:rsid w:val="0051728B"/>
    <w:rsid w:val="005201D8"/>
    <w:rsid w:val="00537335"/>
    <w:rsid w:val="00541329"/>
    <w:rsid w:val="00563C0B"/>
    <w:rsid w:val="005766AE"/>
    <w:rsid w:val="00584185"/>
    <w:rsid w:val="00593ACA"/>
    <w:rsid w:val="005A7CE4"/>
    <w:rsid w:val="005C015D"/>
    <w:rsid w:val="005D0C60"/>
    <w:rsid w:val="005D3A36"/>
    <w:rsid w:val="005E0ED9"/>
    <w:rsid w:val="005E31D3"/>
    <w:rsid w:val="00637D00"/>
    <w:rsid w:val="0064195C"/>
    <w:rsid w:val="00647AE1"/>
    <w:rsid w:val="006754C0"/>
    <w:rsid w:val="0069139A"/>
    <w:rsid w:val="00696A51"/>
    <w:rsid w:val="006A25BC"/>
    <w:rsid w:val="006D6EDC"/>
    <w:rsid w:val="006D7FA9"/>
    <w:rsid w:val="006E2C1E"/>
    <w:rsid w:val="00702A07"/>
    <w:rsid w:val="007076C1"/>
    <w:rsid w:val="00710D98"/>
    <w:rsid w:val="00743E2A"/>
    <w:rsid w:val="00747159"/>
    <w:rsid w:val="007715E3"/>
    <w:rsid w:val="007A19E7"/>
    <w:rsid w:val="007C6370"/>
    <w:rsid w:val="007E05C6"/>
    <w:rsid w:val="007F2199"/>
    <w:rsid w:val="0081178D"/>
    <w:rsid w:val="008119A4"/>
    <w:rsid w:val="008163F4"/>
    <w:rsid w:val="00836B28"/>
    <w:rsid w:val="00870DBA"/>
    <w:rsid w:val="008C7A63"/>
    <w:rsid w:val="008E4CA0"/>
    <w:rsid w:val="008F0CC0"/>
    <w:rsid w:val="00905919"/>
    <w:rsid w:val="00932808"/>
    <w:rsid w:val="0095000D"/>
    <w:rsid w:val="00960BA1"/>
    <w:rsid w:val="00972C07"/>
    <w:rsid w:val="009807C0"/>
    <w:rsid w:val="00994104"/>
    <w:rsid w:val="00994C4E"/>
    <w:rsid w:val="009E47B3"/>
    <w:rsid w:val="009F1E43"/>
    <w:rsid w:val="00A05292"/>
    <w:rsid w:val="00A50469"/>
    <w:rsid w:val="00A53283"/>
    <w:rsid w:val="00A613F7"/>
    <w:rsid w:val="00A67022"/>
    <w:rsid w:val="00A67DA8"/>
    <w:rsid w:val="00A83EEB"/>
    <w:rsid w:val="00A86D37"/>
    <w:rsid w:val="00A96D73"/>
    <w:rsid w:val="00A97A1A"/>
    <w:rsid w:val="00AA0C08"/>
    <w:rsid w:val="00AA5EBD"/>
    <w:rsid w:val="00AA70AD"/>
    <w:rsid w:val="00AB28BF"/>
    <w:rsid w:val="00AB2CF6"/>
    <w:rsid w:val="00AF0700"/>
    <w:rsid w:val="00AF3D80"/>
    <w:rsid w:val="00B21C0A"/>
    <w:rsid w:val="00B21CDB"/>
    <w:rsid w:val="00B53E45"/>
    <w:rsid w:val="00B6238C"/>
    <w:rsid w:val="00B70035"/>
    <w:rsid w:val="00B839B6"/>
    <w:rsid w:val="00B92998"/>
    <w:rsid w:val="00B934C5"/>
    <w:rsid w:val="00BE011B"/>
    <w:rsid w:val="00BE1A5A"/>
    <w:rsid w:val="00BE27F4"/>
    <w:rsid w:val="00BF2588"/>
    <w:rsid w:val="00BF452B"/>
    <w:rsid w:val="00BF460C"/>
    <w:rsid w:val="00BF487B"/>
    <w:rsid w:val="00BF4E45"/>
    <w:rsid w:val="00C10F64"/>
    <w:rsid w:val="00C11704"/>
    <w:rsid w:val="00C13BE0"/>
    <w:rsid w:val="00C330AB"/>
    <w:rsid w:val="00C55254"/>
    <w:rsid w:val="00C662A6"/>
    <w:rsid w:val="00C90573"/>
    <w:rsid w:val="00C92FD3"/>
    <w:rsid w:val="00CA4F42"/>
    <w:rsid w:val="00CC6024"/>
    <w:rsid w:val="00CD0D5C"/>
    <w:rsid w:val="00CD23BD"/>
    <w:rsid w:val="00CE4366"/>
    <w:rsid w:val="00D01EF7"/>
    <w:rsid w:val="00D30ECF"/>
    <w:rsid w:val="00D31010"/>
    <w:rsid w:val="00D55D32"/>
    <w:rsid w:val="00D5771D"/>
    <w:rsid w:val="00D75BE7"/>
    <w:rsid w:val="00D87EAA"/>
    <w:rsid w:val="00DA39DB"/>
    <w:rsid w:val="00DC00E5"/>
    <w:rsid w:val="00DC4F75"/>
    <w:rsid w:val="00E002E0"/>
    <w:rsid w:val="00E8157A"/>
    <w:rsid w:val="00E86327"/>
    <w:rsid w:val="00E86465"/>
    <w:rsid w:val="00E87A11"/>
    <w:rsid w:val="00E92908"/>
    <w:rsid w:val="00EA01B5"/>
    <w:rsid w:val="00EA223D"/>
    <w:rsid w:val="00EA412A"/>
    <w:rsid w:val="00EB375F"/>
    <w:rsid w:val="00EB5F3E"/>
    <w:rsid w:val="00F15AA0"/>
    <w:rsid w:val="00F26FE0"/>
    <w:rsid w:val="00F3311D"/>
    <w:rsid w:val="00F65F44"/>
    <w:rsid w:val="00FD2ECD"/>
    <w:rsid w:val="00FE321A"/>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5C"/>
    <w:pPr>
      <w:spacing w:after="240" w:line="288" w:lineRule="auto"/>
    </w:pPr>
    <w:rPr>
      <w:rFonts w:ascii="Arial" w:hAnsi="Arial"/>
      <w:sz w:val="22"/>
    </w:rPr>
  </w:style>
  <w:style w:type="paragraph" w:styleId="Rubrik1">
    <w:name w:val="heading 1"/>
    <w:basedOn w:val="Normal"/>
    <w:next w:val="Normal"/>
    <w:link w:val="Rubrik1Char"/>
    <w:autoRedefine/>
    <w:uiPriority w:val="9"/>
    <w:qFormat/>
    <w:rsid w:val="002B54B4"/>
    <w:pPr>
      <w:keepNext/>
      <w:keepLines/>
      <w:spacing w:before="300" w:line="240" w:lineRule="auto"/>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9F1E43"/>
    <w:pPr>
      <w:spacing w:before="40" w:after="60" w:line="240" w:lineRule="auto"/>
    </w:pPr>
  </w:style>
  <w:style w:type="paragraph" w:customStyle="1" w:styleId="Tabell-titelbaseradpR2">
    <w:name w:val="Tabell-titel (baserad på R2)"/>
    <w:qFormat/>
    <w:rsid w:val="006D7FA9"/>
    <w:pPr>
      <w:spacing w:before="240" w:after="120"/>
    </w:pPr>
    <w:rPr>
      <w:rFonts w:ascii="Arial" w:eastAsiaTheme="majorEastAsia" w:hAnsi="Arial" w:cs="Arial"/>
      <w:b/>
      <w:bCs/>
      <w:color w:val="000000" w:themeColor="text1"/>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B934C5"/>
    <w:pPr>
      <w:numPr>
        <w:numId w:val="10"/>
      </w:numPr>
      <w:spacing w:after="120"/>
      <w:ind w:left="284" w:hanging="284"/>
    </w:pPr>
    <w:rPr>
      <w:rFonts w:ascii="Arial" w:hAnsi="Arial"/>
      <w:sz w:val="20"/>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333AF6"/>
    <w:pPr>
      <w:spacing w:after="0"/>
    </w:p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pPr>
      <w:spacing w:line="240" w:lineRule="auto"/>
    </w:pPr>
    <w:rPr>
      <w:sz w:val="20"/>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paragraph" w:styleId="Fotnotstext">
    <w:name w:val="footnote text"/>
    <w:basedOn w:val="Normal"/>
    <w:link w:val="FotnotstextChar"/>
    <w:uiPriority w:val="99"/>
    <w:semiHidden/>
    <w:unhideWhenUsed/>
    <w:rsid w:val="00E002E0"/>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E002E0"/>
    <w:rPr>
      <w:rFonts w:ascii="Arial" w:hAnsi="Arial"/>
      <w:sz w:val="16"/>
      <w:szCs w:val="20"/>
    </w:rPr>
  </w:style>
  <w:style w:type="character" w:styleId="Fotnotsreferens">
    <w:name w:val="footnote reference"/>
    <w:basedOn w:val="Standardstycketeckensnitt"/>
    <w:uiPriority w:val="99"/>
    <w:unhideWhenUsed/>
    <w:rsid w:val="00E002E0"/>
    <w:rPr>
      <w:vertAlign w:val="superscript"/>
    </w:rPr>
  </w:style>
  <w:style w:type="character" w:styleId="Hyperlnk">
    <w:name w:val="Hyperlink"/>
    <w:basedOn w:val="Standardstycketeckensnitt"/>
    <w:uiPriority w:val="99"/>
    <w:unhideWhenUsed/>
    <w:rsid w:val="00A50469"/>
    <w:rPr>
      <w:color w:val="0563C1" w:themeColor="hyperlink"/>
      <w:u w:val="single"/>
    </w:rPr>
  </w:style>
  <w:style w:type="character" w:styleId="Olstomnmnande">
    <w:name w:val="Unresolved Mention"/>
    <w:basedOn w:val="Standardstycketeckensnitt"/>
    <w:uiPriority w:val="99"/>
    <w:semiHidden/>
    <w:unhideWhenUsed/>
    <w:rsid w:val="00A50469"/>
    <w:rPr>
      <w:color w:val="605E5C"/>
      <w:shd w:val="clear" w:color="auto" w:fill="E1DFDD"/>
    </w:rPr>
  </w:style>
  <w:style w:type="character" w:customStyle="1" w:styleId="normaltextrun">
    <w:name w:val="normaltextrun"/>
    <w:basedOn w:val="Standardstycketeckensnitt"/>
    <w:rsid w:val="009F1E43"/>
  </w:style>
  <w:style w:type="character" w:customStyle="1" w:styleId="eop">
    <w:name w:val="eop"/>
    <w:basedOn w:val="Standardstycketeckensnitt"/>
    <w:rsid w:val="009F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849AAF378456FAC02EBC2F0F2F89F"/>
        <w:category>
          <w:name w:val="Allmänt"/>
          <w:gallery w:val="placeholder"/>
        </w:category>
        <w:types>
          <w:type w:val="bbPlcHdr"/>
        </w:types>
        <w:behaviors>
          <w:behavior w:val="content"/>
        </w:behaviors>
        <w:guid w:val="{635CEC45-4381-465B-B659-72F535003A6D}"/>
      </w:docPartPr>
      <w:docPartBody>
        <w:p w:rsidR="00FA4210" w:rsidRDefault="008E6921" w:rsidP="008E6921">
          <w:pPr>
            <w:pStyle w:val="DC9849AAF378456FAC02EBC2F0F2F89F"/>
          </w:pPr>
          <w:r w:rsidRPr="00F9408D">
            <w:rPr>
              <w:bCs/>
              <w:color w:val="FF0000"/>
              <w:sz w:val="20"/>
              <w:szCs w:val="20"/>
            </w:rPr>
            <w:t xml:space="preserve">   </w:t>
          </w:r>
        </w:p>
      </w:docPartBody>
    </w:docPart>
    <w:docPart>
      <w:docPartPr>
        <w:name w:val="B4E2794308C344719F59731D1C072BD2"/>
        <w:category>
          <w:name w:val="Allmänt"/>
          <w:gallery w:val="placeholder"/>
        </w:category>
        <w:types>
          <w:type w:val="bbPlcHdr"/>
        </w:types>
        <w:behaviors>
          <w:behavior w:val="content"/>
        </w:behaviors>
        <w:guid w:val="{2B04FE5F-DDAE-4518-A61B-2D90237C6DBE}"/>
      </w:docPartPr>
      <w:docPartBody>
        <w:p w:rsidR="00FA4210" w:rsidRDefault="008E6921" w:rsidP="008E6921">
          <w:pPr>
            <w:pStyle w:val="B4E2794308C344719F59731D1C072BD2"/>
          </w:pPr>
          <w:r w:rsidRPr="00F9408D">
            <w:rPr>
              <w:bCs/>
              <w:color w:val="FF0000"/>
              <w:sz w:val="20"/>
              <w:szCs w:val="20"/>
            </w:rPr>
            <w:t xml:space="preserve">   </w:t>
          </w:r>
        </w:p>
      </w:docPartBody>
    </w:docPart>
    <w:docPart>
      <w:docPartPr>
        <w:name w:val="BE439A0C3E6E4662B61DD3FEAAB3A5A0"/>
        <w:category>
          <w:name w:val="Allmänt"/>
          <w:gallery w:val="placeholder"/>
        </w:category>
        <w:types>
          <w:type w:val="bbPlcHdr"/>
        </w:types>
        <w:behaviors>
          <w:behavior w:val="content"/>
        </w:behaviors>
        <w:guid w:val="{C9272EB6-E88F-4B4E-B586-A56F5AC1BBF4}"/>
      </w:docPartPr>
      <w:docPartBody>
        <w:p w:rsidR="00FA4210" w:rsidRDefault="008E6921" w:rsidP="008E6921">
          <w:pPr>
            <w:pStyle w:val="BE439A0C3E6E4662B61DD3FEAAB3A5A0"/>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T Sans">
    <w:altName w:val="Corbel"/>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21"/>
    <w:rsid w:val="0005672C"/>
    <w:rsid w:val="000E5330"/>
    <w:rsid w:val="00462610"/>
    <w:rsid w:val="00510423"/>
    <w:rsid w:val="006E5168"/>
    <w:rsid w:val="00870DBA"/>
    <w:rsid w:val="008E6921"/>
    <w:rsid w:val="00AD049D"/>
    <w:rsid w:val="00B0243C"/>
    <w:rsid w:val="00D5771D"/>
    <w:rsid w:val="00FA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9849AAF378456FAC02EBC2F0F2F89F">
    <w:name w:val="DC9849AAF378456FAC02EBC2F0F2F89F"/>
    <w:rsid w:val="008E6921"/>
  </w:style>
  <w:style w:type="paragraph" w:customStyle="1" w:styleId="B4E2794308C344719F59731D1C072BD2">
    <w:name w:val="B4E2794308C344719F59731D1C072BD2"/>
    <w:rsid w:val="008E6921"/>
  </w:style>
  <w:style w:type="paragraph" w:customStyle="1" w:styleId="BE439A0C3E6E4662B61DD3FEAAB3A5A0">
    <w:name w:val="BE439A0C3E6E4662B61DD3FEAAB3A5A0"/>
    <w:rsid w:val="008E6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EBB2-EE07-4F45-801F-3322EE93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Användarkonto SBR</dc:title>
  <dc:subject/>
  <dc:creator>Biobank Sverige</dc:creator>
  <cp:keywords/>
  <dc:description/>
  <cp:lastModifiedBy>Elin Wallin</cp:lastModifiedBy>
  <cp:revision>7</cp:revision>
  <dcterms:created xsi:type="dcterms:W3CDTF">2025-05-22T13:57:00Z</dcterms:created>
  <dcterms:modified xsi:type="dcterms:W3CDTF">2025-05-22T14:01:00Z</dcterms:modified>
</cp:coreProperties>
</file>